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46E63" w14:textId="0612B127" w:rsidR="00F47B50" w:rsidRPr="00292CD2" w:rsidRDefault="00F47B50" w:rsidP="00292CD2">
      <w:pPr>
        <w:jc w:val="center"/>
        <w:rPr>
          <w:b/>
        </w:rPr>
      </w:pPr>
      <w:bookmarkStart w:id="0" w:name="_GoBack"/>
      <w:r w:rsidRPr="00292CD2">
        <w:rPr>
          <w:b/>
        </w:rPr>
        <w:t>A Retrospect on the Abe Government: what went before, what it is trying to do, and what comes after</w:t>
      </w:r>
      <w:r w:rsidR="00292CD2">
        <w:rPr>
          <w:b/>
        </w:rPr>
        <w:br/>
      </w:r>
    </w:p>
    <w:p w14:paraId="5D9BB670" w14:textId="77777777" w:rsidR="00F47B50" w:rsidRPr="00292CD2" w:rsidRDefault="00F47B50" w:rsidP="00292CD2">
      <w:pPr>
        <w:jc w:val="center"/>
        <w:rPr>
          <w:b/>
        </w:rPr>
      </w:pPr>
      <w:r w:rsidRPr="00292CD2">
        <w:rPr>
          <w:b/>
        </w:rPr>
        <w:t>Arthur Stockwin</w:t>
      </w:r>
      <w:bookmarkEnd w:id="0"/>
      <w:r w:rsidRPr="00292CD2">
        <w:rPr>
          <w:b/>
        </w:rPr>
        <w:t xml:space="preserve"> (University of Oxford)</w:t>
      </w:r>
    </w:p>
    <w:p w14:paraId="1A34A559" w14:textId="77777777" w:rsidR="00F47B50" w:rsidRPr="00292CD2" w:rsidRDefault="00F47B50" w:rsidP="00292CD2">
      <w:pPr>
        <w:jc w:val="center"/>
        <w:rPr>
          <w:b/>
        </w:rPr>
      </w:pPr>
    </w:p>
    <w:p w14:paraId="70B7F5A3" w14:textId="77777777" w:rsidR="00F47B50" w:rsidRPr="00292CD2" w:rsidRDefault="00F47B50" w:rsidP="00292CD2">
      <w:pPr>
        <w:jc w:val="center"/>
        <w:outlineLvl w:val="0"/>
        <w:rPr>
          <w:b/>
        </w:rPr>
      </w:pPr>
      <w:r w:rsidRPr="00292CD2">
        <w:rPr>
          <w:b/>
        </w:rPr>
        <w:t>Seminar at the University of Cambridge, 14th May 2018</w:t>
      </w:r>
    </w:p>
    <w:p w14:paraId="5C5751CB" w14:textId="77777777" w:rsidR="00F47B50" w:rsidRDefault="00F47B50" w:rsidP="00292CD2"/>
    <w:p w14:paraId="7ABDB81F" w14:textId="77777777" w:rsidR="00F47B50" w:rsidRDefault="00F47B50" w:rsidP="00292CD2"/>
    <w:p w14:paraId="5B4D724C" w14:textId="46894979" w:rsidR="00F47B50" w:rsidRDefault="00F47B50" w:rsidP="00292CD2">
      <w:r>
        <w:t xml:space="preserve">Mr Abe Shinzô has been Prime Minister of Japan continuously since December 2012, when as President of the Liberal Democratic Party he won a convincing victory over the principal opposition Democratic Party, which had formed the previous government on a welfare platform, but had crashed spectacularly and was routed in the December elections. Since then Abe has headed a right wing government with radical ambitions, and his party has come out on top in all the national elections it has contested. His popularity as measured by public opinion polls has until recently remained in the 50 to 60 percent range and his government is close to the two-thirds majority needed to revise the 1947 Constitution - his great ambition - which would then need to be ratified by a simple majority of the electorate. His Liberal Democratic Party, however, is in coalition with the much smaller </w:t>
      </w:r>
      <w:proofErr w:type="spellStart"/>
      <w:r>
        <w:t>K</w:t>
      </w:r>
      <w:r>
        <w:t>ô</w:t>
      </w:r>
      <w:proofErr w:type="spellEnd"/>
      <w:r>
        <w:t xml:space="preserve"> </w:t>
      </w:r>
      <w:proofErr w:type="spellStart"/>
      <w:r>
        <w:t>meito</w:t>
      </w:r>
      <w:proofErr w:type="spellEnd"/>
      <w:r>
        <w:t>, whose participation is necessary for the stability of his government.</w:t>
      </w:r>
    </w:p>
    <w:p w14:paraId="15F81881" w14:textId="77777777" w:rsidR="00F47B50" w:rsidRDefault="00F47B50" w:rsidP="00292CD2"/>
    <w:p w14:paraId="6B27118E" w14:textId="4357F888" w:rsidR="00F47B50" w:rsidRDefault="00F47B50" w:rsidP="00292CD2">
      <w:pPr>
        <w:ind w:firstLine="720"/>
      </w:pPr>
      <w:r>
        <w:t xml:space="preserve">In 2012 Abe seemed an unlikely candidate for the position of Prime Minister. He had succeeded the formidable Koizumi </w:t>
      </w:r>
      <w:proofErr w:type="spellStart"/>
      <w:r>
        <w:t>Junichir</w:t>
      </w:r>
      <w:r>
        <w:t>ô</w:t>
      </w:r>
      <w:proofErr w:type="spellEnd"/>
      <w:r>
        <w:t xml:space="preserve"> as Prime Minister in 2006, but resigned a year later citing health problems. During his brief tenure he had concentrated on issues close to his nationalist and traditionalist ideology, so that he had revised the Education law to emphasise patriotism, upgraded the Defence Agency to the status of Ministry, and brought in a law to provide the mechanism to run a referendum of the people on constitutional revision. In the five years between 2007 and 2012, he had worked assiduously to pile up support within the LDP and related</w:t>
      </w:r>
      <w:r>
        <w:t xml:space="preserve"> o</w:t>
      </w:r>
      <w:r>
        <w:t xml:space="preserve">rganisations for his eventual bid to take back the party presidency, which was realised in  September 2012. It seems that his close involvement with extreme nationalist bodies including the Nippon </w:t>
      </w:r>
      <w:proofErr w:type="spellStart"/>
      <w:r>
        <w:t>koigi</w:t>
      </w:r>
      <w:proofErr w:type="spellEnd"/>
      <w:r>
        <w:t xml:space="preserve"> (Japan Association), and the Shinto </w:t>
      </w:r>
      <w:proofErr w:type="spellStart"/>
      <w:r>
        <w:t>seiji</w:t>
      </w:r>
      <w:proofErr w:type="spellEnd"/>
      <w:r>
        <w:t xml:space="preserve"> </w:t>
      </w:r>
      <w:proofErr w:type="spellStart"/>
      <w:r>
        <w:t>renmei</w:t>
      </w:r>
      <w:proofErr w:type="spellEnd"/>
      <w:r>
        <w:t xml:space="preserve"> (Shinto Political League) stood him in good stead in this campaign. Most members of his recent cabinets as well as LDP Diet members belong to one or both of these organisations. By the way, if anybody is searching for a worthwhile  and doable PhD topic, I recommend that you research Abe’s trajectory from yesterday’s politician to blazing new leader of Japan, between September 2007 and December 2012.</w:t>
      </w:r>
    </w:p>
    <w:p w14:paraId="3539CB88" w14:textId="77777777" w:rsidR="00F47B50" w:rsidRDefault="00F47B50" w:rsidP="00292CD2">
      <w:pPr>
        <w:ind w:firstLine="720"/>
      </w:pPr>
    </w:p>
    <w:p w14:paraId="54D95C23" w14:textId="77777777" w:rsidR="00F47B50" w:rsidRDefault="00F47B50" w:rsidP="00292CD2">
      <w:pPr>
        <w:ind w:firstLine="720"/>
      </w:pPr>
      <w:r>
        <w:t>That was the “prequel” if you like, to Abe’s rise to fame, but we may now perhaps be</w:t>
      </w:r>
    </w:p>
    <w:p w14:paraId="31B085C1" w14:textId="77777777" w:rsidR="00F47B50" w:rsidRDefault="00F47B50" w:rsidP="00292CD2">
      <w:r>
        <w:t xml:space="preserve">approaching the sequel. Japanese political leaders in the past have not infrequently been tripped up  by corruption scandals, and Abe is no exception. Two such scandals have been rumbling on for several months - the </w:t>
      </w:r>
      <w:proofErr w:type="spellStart"/>
      <w:r>
        <w:t>Moritomo</w:t>
      </w:r>
      <w:proofErr w:type="spellEnd"/>
      <w:r>
        <w:t xml:space="preserve"> Academy affair and the </w:t>
      </w:r>
      <w:proofErr w:type="spellStart"/>
      <w:r>
        <w:t>Kake</w:t>
      </w:r>
      <w:proofErr w:type="spellEnd"/>
      <w:r>
        <w:t xml:space="preserve"> veterinary school issue. With elections to the LDP presidency scheduled for September, and Abe’s popularity falling significantly, we may now perhaps be in the final phase of the Abe Government.</w:t>
      </w:r>
    </w:p>
    <w:p w14:paraId="0541FE5F" w14:textId="77777777" w:rsidR="00F47B50" w:rsidRDefault="00F47B50" w:rsidP="00292CD2"/>
    <w:p w14:paraId="5C080B30" w14:textId="77777777" w:rsidR="00F47B50" w:rsidRDefault="00F47B50" w:rsidP="00292CD2">
      <w:pPr>
        <w:ind w:firstLine="720"/>
      </w:pPr>
      <w:r>
        <w:t xml:space="preserve">I now want to broaden the discussion and bring in an important new book by the American political scientist and Japan scholar, Kent Calder, who is Director of the Reischauer </w:t>
      </w:r>
      <w:proofErr w:type="spellStart"/>
      <w:r>
        <w:t>Center</w:t>
      </w:r>
      <w:proofErr w:type="spellEnd"/>
      <w:r>
        <w:t xml:space="preserve"> for East Asian Studies at SAIS/Johns Hopkins University in Washington DC. The book </w:t>
      </w:r>
      <w:r>
        <w:lastRenderedPageBreak/>
        <w:t>is titled Circles of Compensation, and subtitled Economic Growth and the Globalization of Japan. I say this is an important book because Calder seeks to step back from the hurly-burly of everyday Japanese politics, and propose a way of understanding the puzzling transition of Japan in the early 1990s from “economic miracle” to “economic stagnation”. Calder’s argument is this: right back from Meiji times, the Japanese political economy has progressed on the basis of close knit groupings that work together as “insiders” to internalise benefits and externalise costs. Taking the example of land policy, for instance, Calder argues that the “circle of compensation” involved in that area ensured that</w:t>
      </w:r>
    </w:p>
    <w:p w14:paraId="1C4DADD4" w14:textId="06EDAE01" w:rsidR="00F47B50" w:rsidRDefault="00F47B50" w:rsidP="00292CD2">
      <w:r>
        <w:t>benefits accrued to bank, heavy industry general trading companies, the construction industry, conservative politicians, the Construction Ministry, land holders, pa</w:t>
      </w:r>
      <w:r>
        <w:t xml:space="preserve">rt-time farmers and developers, </w:t>
      </w:r>
      <w:r>
        <w:t>whereas costs were borne by potential home buyers, the urban housing industry and the used housing market.</w:t>
      </w:r>
    </w:p>
    <w:p w14:paraId="67390951" w14:textId="77777777" w:rsidR="00F47B50" w:rsidRDefault="00F47B50" w:rsidP="00292CD2"/>
    <w:p w14:paraId="6B124E7E" w14:textId="77777777" w:rsidR="00F47B50" w:rsidRDefault="00F47B50" w:rsidP="00292CD2">
      <w:pPr>
        <w:ind w:firstLine="720"/>
      </w:pPr>
      <w:r>
        <w:t xml:space="preserve">Calder regards most Japanese "circles of compensation” today as inhibiting entrepreneurship, competition and innovation, because in his view they encourage insiders to luxuriate in their comfort zones, happy in the knowledge that benefits are being internalised among them and costs externalised, for instance to consumers, or to foreign countries, in the form of high prices and foreign exclusion from Japanese markets. In particular he argues that Japanese ability to compete in foreign markets has been inhibited by ”circles of compensation” which fail to catch up with rapid innovation in foreign markets and foreign manufacturers. As an example he cites Japanese prestige airports such as Narita and Kansai as now much less attractive or profitable than </w:t>
      </w:r>
      <w:proofErr w:type="spellStart"/>
      <w:r>
        <w:t>lncheon</w:t>
      </w:r>
      <w:proofErr w:type="spellEnd"/>
      <w:r>
        <w:t xml:space="preserve"> in Korea or Changi in Singapore. Where I rather differ from Calder is that I do not think he adequately explains why "circles of compensation” that boosted innovation and competitiveness up to the 1980s should have become a burden on the economy from the 1990s. However this may be, he admits that such "circles” can, given the right conditions, create a kind of esprit de corps fostering innovation in favourable circumstances.</w:t>
      </w:r>
    </w:p>
    <w:p w14:paraId="12276808" w14:textId="77777777" w:rsidR="00F47B50" w:rsidRDefault="00F47B50" w:rsidP="00292CD2">
      <w:pPr>
        <w:ind w:firstLine="720"/>
      </w:pPr>
    </w:p>
    <w:p w14:paraId="385A259E" w14:textId="77777777" w:rsidR="00F47B50" w:rsidRDefault="00F47B50" w:rsidP="00292CD2">
      <w:pPr>
        <w:ind w:firstLine="720"/>
      </w:pPr>
      <w:r>
        <w:t>I now want to return to the Abe Government, and pose the question whether this “circles of compensation” concept might help us understand the evolution of the political system since the 1990s, and in particular understand why it appears to have become so much more monolithic over the five and a half years of Abe’s rule than it was in earlier times.</w:t>
      </w:r>
    </w:p>
    <w:p w14:paraId="29008D20" w14:textId="77777777" w:rsidR="00F47B50" w:rsidRDefault="00F47B50" w:rsidP="00292CD2">
      <w:pPr>
        <w:ind w:firstLine="720"/>
      </w:pPr>
    </w:p>
    <w:p w14:paraId="168F3BFE" w14:textId="5A73F5B9" w:rsidR="00F47B50" w:rsidRDefault="00F47B50" w:rsidP="00292CD2">
      <w:pPr>
        <w:ind w:firstLine="720"/>
      </w:pPr>
      <w:r>
        <w:t>As is well known, the electoral system for the dominant House of Representatives (lower house) of the National Diet was radically revised in 1994. Under the pre-1994 system (which went back to 1925), each elector had a single non-transferable vote in districts that elected mostly three, four or five members. In the case of the dominant LDP, that meant that that party could expect to elect maybe three members in a five-member district. If the LDP put forward four candidates expecting to elect three, it meant that all four were fighting each</w:t>
      </w:r>
      <w:r>
        <w:t xml:space="preserve"> other just as much as they were </w:t>
      </w:r>
      <w:r>
        <w:t>fighting candidates from opposition parties. In these circumstances nearly all LDP candidates joined intra-party factions (</w:t>
      </w:r>
      <w:proofErr w:type="spellStart"/>
      <w:r>
        <w:t>habatsu</w:t>
      </w:r>
      <w:proofErr w:type="spellEnd"/>
      <w:r>
        <w:t>) which operated out of Tokyo, and which competed fiercely with each</w:t>
      </w:r>
      <w:r>
        <w:t xml:space="preserve"> </w:t>
      </w:r>
      <w:r>
        <w:t>other for positions in Cabinet and the Party. This created a substantial element of pluralism within the LDP, and therefore within government. Using the language of “compensation circles” each faction was a "circle of compensation” but so, in a more fundamental sense, was the ruling party</w:t>
      </w:r>
      <w:r>
        <w:t xml:space="preserve"> </w:t>
      </w:r>
      <w:r>
        <w:t xml:space="preserve">and government itself. Periods when the LDP was out of power were rare, and so the </w:t>
      </w:r>
      <w:r>
        <w:lastRenderedPageBreak/>
        <w:t>general expectation that power would remain in its hands for the foreseeable future fostered an atmosphere of acceptance that though political details would be in constant flux, the system itself would remain place. The "circle of compensation” would remain intact, internalising benefits but imposing costs on those outside the system. The insiders were the LDP, the government bureaucracy, and various powerful interests closely linked in with the system, while the outsiders were the opposition parties (attempts to incorporate them notwithstanding) and less powerful interests. Over time, however, this grand “circle of compensation” managed to expand its reach,</w:t>
      </w:r>
      <w:r>
        <w:t xml:space="preserve"> </w:t>
      </w:r>
      <w:r>
        <w:t>much as a stone thrown into a pond creates ripples that may extend towards the edge of the pond.</w:t>
      </w:r>
    </w:p>
    <w:p w14:paraId="0FFD37B3" w14:textId="77777777" w:rsidR="00F47B50" w:rsidRDefault="00F47B50" w:rsidP="00292CD2"/>
    <w:p w14:paraId="004E78E4" w14:textId="77777777" w:rsidR="00F47B50" w:rsidRDefault="00F47B50" w:rsidP="00292CD2">
      <w:pPr>
        <w:ind w:firstLine="720"/>
      </w:pPr>
      <w:r>
        <w:t>During the 1990s, however, the system began to experience existential damage. A problem with “circles of compensation” is that they tend to foster corruption. A series of corruption scandals in the early part of the decade led to substantial defections from the LDP, robbing it temporarily of power. The shaky coalition that replaced it in 1993 brought in a bill to reform the lower house electoral system, replacing multi-member districts with districts electing a single member, though there was also a minority of districts electing members by proportional representation. This was a severe blow to LDP factions, since local candidates no longer needed factional support against rivals from the same party standing for election in their district. This effect was graphically shown when Koizumi constructed his first cabinet in 2001 essentially ignoring factional claims.</w:t>
      </w:r>
    </w:p>
    <w:p w14:paraId="6CB808F1" w14:textId="77777777" w:rsidR="00F47B50" w:rsidRDefault="00F47B50" w:rsidP="00292CD2">
      <w:pPr>
        <w:ind w:firstLine="720"/>
      </w:pPr>
    </w:p>
    <w:p w14:paraId="446E74AE" w14:textId="65A34EF8" w:rsidR="00F47B50" w:rsidRDefault="00F47B50" w:rsidP="00292CD2">
      <w:pPr>
        <w:ind w:firstLine="720"/>
      </w:pPr>
      <w:r>
        <w:t>In the 2000s, beginning with Koizumi, who said he wanted to ”smash” the LDP, but ended up reconstituting its unrivalled power as the ruling party, the pendulum swung back to conservative</w:t>
      </w:r>
      <w:r>
        <w:t xml:space="preserve"> </w:t>
      </w:r>
      <w:r>
        <w:t>dominance. His three short-term successors, however (including Abe in his first administration), essentially sold the pass by their lacklustre performance, allowing the opposition Democratic Party, campaigning on a social welfare platform, to replace the LDP in power in September 2009. The multi-causal failure of the Democratic Party Government led the LDP back to power in December 2012, with Abe at its head. Two periods when the two houses of the Diet had different and opposite majorities - one under the Liberal Democrats and one, later, under the Democratic Party, led to policy paralysis, known as the problem of the ”twisted Diet" (</w:t>
      </w:r>
      <w:proofErr w:type="spellStart"/>
      <w:r>
        <w:t>nejire</w:t>
      </w:r>
      <w:proofErr w:type="spellEnd"/>
      <w:r>
        <w:t xml:space="preserve"> </w:t>
      </w:r>
      <w:proofErr w:type="spellStart"/>
      <w:r>
        <w:t>kokkai</w:t>
      </w:r>
      <w:proofErr w:type="spellEnd"/>
      <w:r>
        <w:t>). Given that history, there</w:t>
      </w:r>
      <w:r>
        <w:t xml:space="preserve"> </w:t>
      </w:r>
      <w:r>
        <w:t>was a desire within the electorate for strong and determined government leadership. This was something that Abe was able to capitalise on.</w:t>
      </w:r>
    </w:p>
    <w:p w14:paraId="451960FA" w14:textId="77777777" w:rsidR="00F47B50" w:rsidRDefault="00F47B50" w:rsidP="00292CD2">
      <w:pPr>
        <w:ind w:firstLine="720"/>
      </w:pPr>
    </w:p>
    <w:p w14:paraId="5C7F01D7" w14:textId="77777777" w:rsidR="00F47B50" w:rsidRDefault="00F47B50" w:rsidP="00292CD2">
      <w:pPr>
        <w:ind w:firstLine="720"/>
      </w:pPr>
      <w:r>
        <w:t>Single-party dominance under the LDP lasted from the Party’s foundation in November 1955 until the 1990s. That party, with its system of competing factions, so-called “tribal” politicians working closely and continuously with issue-specific sections of the government bureaucracy and interest groups involved in particular policy areas, should be considered one of the most successful government parties in recent democratic political systems, providing comparative political stability and presiding over the period of Japan’s “economic miracle”. A widely used designation for the political system between the middle 1950s and early 1990s was the “1955 political system”.</w:t>
      </w:r>
    </w:p>
    <w:p w14:paraId="79AA2B56" w14:textId="77777777" w:rsidR="00F47B50" w:rsidRDefault="00F47B50" w:rsidP="00292CD2">
      <w:pPr>
        <w:ind w:firstLine="720"/>
      </w:pPr>
    </w:p>
    <w:p w14:paraId="0F766BA7" w14:textId="77777777" w:rsidR="00F47B50" w:rsidRDefault="00F47B50" w:rsidP="00292CD2">
      <w:pPr>
        <w:ind w:firstLine="720"/>
      </w:pPr>
      <w:r>
        <w:t>At this point I want to propose the term “the 2012 political system” for the system of government that has prevailed since Abe’s return to power in December 2012. In my opinion, the “2012 political system" contains several features that distinguish it from the "1955 political system" that I want to outline in what follows.</w:t>
      </w:r>
    </w:p>
    <w:p w14:paraId="104D7E40" w14:textId="77777777" w:rsidR="00F47B50" w:rsidRDefault="00F47B50" w:rsidP="00292CD2">
      <w:pPr>
        <w:ind w:firstLine="720"/>
      </w:pPr>
    </w:p>
    <w:p w14:paraId="1062E32A" w14:textId="2CA7A527" w:rsidR="00F47B50" w:rsidRDefault="00F47B50" w:rsidP="00292CD2">
      <w:pPr>
        <w:ind w:firstLine="720"/>
      </w:pPr>
      <w:r>
        <w:t>First of all, the 1955 system was pluralistic in the sense that, although the opposition parties never managed to displace the LDP from power (until 1993, which marked the end of the system), there was competition between well organised and long-lasting factions, each of which maintained links with other parts of the system. Even though the factions bore some of the characteristics of “circles of compensation” (internalising benefits and externalising costs), they represented distinct</w:t>
      </w:r>
      <w:r>
        <w:t xml:space="preserve"> </w:t>
      </w:r>
      <w:r>
        <w:t xml:space="preserve">points of view on many policy issues. While some observers have regarded the factions of that era as more or less exclusively leader-follower groups designed to optimise opportunities for the exercise of power on behalf of their members, that view neglects the pluralist contribution of factions to political debate and policy formation. A comparison between the conservative Fukuda faction and the much more liberal Öhira (later Miyazawa) faction in the 1970s and 1980s confirms this point. Miyazawa </w:t>
      </w:r>
      <w:proofErr w:type="spellStart"/>
      <w:r>
        <w:t>Kiichi</w:t>
      </w:r>
      <w:proofErr w:type="spellEnd"/>
      <w:r>
        <w:t>, who enjoyed long periods as Minister of Finance, in particular held out against official party policy in championing the 1947 Constitution, which he saw as democratic and contributing to stability and peace.</w:t>
      </w:r>
    </w:p>
    <w:p w14:paraId="36779FA3" w14:textId="77777777" w:rsidR="00F47B50" w:rsidRDefault="00F47B50" w:rsidP="00292CD2">
      <w:pPr>
        <w:ind w:firstLine="720"/>
      </w:pPr>
    </w:p>
    <w:p w14:paraId="3CB17715" w14:textId="3D06613A" w:rsidR="00F47B50" w:rsidRDefault="00F47B50" w:rsidP="00292CD2">
      <w:pPr>
        <w:ind w:firstLine="720"/>
      </w:pPr>
      <w:r>
        <w:t xml:space="preserve">When we come to the 2012 political system, however, we find a very different situation. In his campaign for power between 2007 and 2012, Abe was eventually able to place himself in a position of political dominance within the party. The party’s ideology became far more unified than it had been, under the strong influence of the nationalistic Nippon </w:t>
      </w:r>
      <w:proofErr w:type="spellStart"/>
      <w:r>
        <w:t>kaigi</w:t>
      </w:r>
      <w:proofErr w:type="spellEnd"/>
      <w:r>
        <w:t xml:space="preserve"> and </w:t>
      </w:r>
      <w:proofErr w:type="spellStart"/>
      <w:r>
        <w:t>Shint</w:t>
      </w:r>
      <w:r>
        <w:t>ô</w:t>
      </w:r>
      <w:proofErr w:type="spellEnd"/>
      <w:r>
        <w:t xml:space="preserve"> </w:t>
      </w:r>
      <w:proofErr w:type="spellStart"/>
      <w:r>
        <w:t>seiji</w:t>
      </w:r>
      <w:proofErr w:type="spellEnd"/>
      <w:r>
        <w:t xml:space="preserve"> </w:t>
      </w:r>
      <w:proofErr w:type="spellStart"/>
      <w:r>
        <w:t>renmei</w:t>
      </w:r>
      <w:proofErr w:type="spellEnd"/>
      <w:r>
        <w:t>, mentioned earlier. The media came to use the phrase “Abe the strongman” to encapsulate this dominance, which existed both in the area of power and also in the sphere of ideology. When one of the few significant women politicians in the LDP, Ms Noda Seiko, attempted to challenge him for the presidency of the party in 2015, she was unable to muster the twenty or so party sponsors required to make such a bid, and Abe was re-elected unopposed.</w:t>
      </w:r>
    </w:p>
    <w:p w14:paraId="2633FB38" w14:textId="77777777" w:rsidR="00F47B50" w:rsidRDefault="00F47B50" w:rsidP="00292CD2">
      <w:pPr>
        <w:ind w:firstLine="720"/>
      </w:pPr>
    </w:p>
    <w:p w14:paraId="275B2243" w14:textId="7DD9FD21" w:rsidR="00F47B50" w:rsidRDefault="00F47B50" w:rsidP="00292CD2">
      <w:pPr>
        <w:ind w:firstLine="720"/>
        <w:rPr>
          <w:rFonts w:hint="eastAsia"/>
        </w:rPr>
      </w:pPr>
      <w:r>
        <w:t>How then did Abe Shinzô succeed in establishing the dominance, not only of his political machine, but also of his right wing ideology? We may identify at least seven reasons for this. The first is that after the electoral rout of the DPJ in the general elections of December 2012, following a disastrous performance by the DPJ-led government over the previous three and a quarter years, the opposition parties found it exceedingly hard to mount any sort of convincing challenge to the LDP, or even to maintain the semblance of unity. This being the case, members of the LDP were mostly  happy to support the leader who had engineered their return to power and enabled the LDP to</w:t>
      </w:r>
      <w:r>
        <w:t xml:space="preserve"> </w:t>
      </w:r>
      <w:r>
        <w:rPr>
          <w:rFonts w:hint="eastAsia"/>
        </w:rPr>
        <w:t xml:space="preserve">flourish - together with its coalition partner the </w:t>
      </w:r>
      <w:proofErr w:type="spellStart"/>
      <w:r w:rsidRPr="00F47B50">
        <w:rPr>
          <w:rFonts w:hint="eastAsia"/>
          <w:i/>
        </w:rPr>
        <w:t>k</w:t>
      </w:r>
      <w:r w:rsidRPr="00F47B50">
        <w:rPr>
          <w:i/>
        </w:rPr>
        <w:t>ô</w:t>
      </w:r>
      <w:r w:rsidRPr="00F47B50">
        <w:rPr>
          <w:rFonts w:hint="eastAsia"/>
          <w:i/>
        </w:rPr>
        <w:t>meit</w:t>
      </w:r>
      <w:r w:rsidRPr="00F47B50">
        <w:rPr>
          <w:rFonts w:hint="eastAsia"/>
          <w:i/>
        </w:rPr>
        <w:t>ô</w:t>
      </w:r>
      <w:proofErr w:type="spellEnd"/>
      <w:r w:rsidRPr="00F47B50">
        <w:rPr>
          <w:rFonts w:hint="eastAsia"/>
          <w:i/>
        </w:rPr>
        <w:t xml:space="preserve"> </w:t>
      </w:r>
      <w:r>
        <w:rPr>
          <w:i/>
        </w:rPr>
        <w:t>-</w:t>
      </w:r>
      <w:r>
        <w:rPr>
          <w:rFonts w:hint="eastAsia"/>
        </w:rPr>
        <w:t xml:space="preserve"> in the face of an impotent and divided opposition.</w:t>
      </w:r>
    </w:p>
    <w:p w14:paraId="6E3E1A96" w14:textId="77777777" w:rsidR="00F47B50" w:rsidRDefault="00F47B50" w:rsidP="00292CD2"/>
    <w:p w14:paraId="5F8ED9D0" w14:textId="77777777" w:rsidR="00F47B50" w:rsidRDefault="00F47B50" w:rsidP="00292CD2">
      <w:pPr>
        <w:ind w:firstLine="720"/>
      </w:pPr>
      <w:r>
        <w:t>Secondly, with intra-party factions far weaker than they had been in the 1955 political system, it was much easier for a determined prime minister to impose his policy preferences on the party.</w:t>
      </w:r>
    </w:p>
    <w:p w14:paraId="0646DB01" w14:textId="77777777" w:rsidR="00F47B50" w:rsidRDefault="00F47B50" w:rsidP="00292CD2">
      <w:pPr>
        <w:ind w:firstLine="720"/>
      </w:pPr>
      <w:r>
        <w:t>Thirdly, in the course of campaigning for his political return after the collapse of his first administration in 2007, Abe - as I have already mentioned - worked closely with ideological organisations of the far right in order to consolidate his power base. Indeed, he served as an executive officer in some of these groups. But we need a PhD student to tease out the details of this  process, as I have already suggested.</w:t>
      </w:r>
    </w:p>
    <w:p w14:paraId="2ED0D5A6" w14:textId="77777777" w:rsidR="00F47B50" w:rsidRDefault="00F47B50" w:rsidP="00292CD2">
      <w:pPr>
        <w:ind w:firstLine="720"/>
      </w:pPr>
    </w:p>
    <w:p w14:paraId="674C720E" w14:textId="77777777" w:rsidR="00F47B50" w:rsidRDefault="00F47B50" w:rsidP="00292CD2">
      <w:pPr>
        <w:ind w:firstLine="720"/>
      </w:pPr>
      <w:r>
        <w:lastRenderedPageBreak/>
        <w:t>A fourth factor is that the LDP rightly understood that after the weak performance of the DPJ-led governments, the electorate was in the mood for strong leadership, and as public opinion polls clearly and consistently indicated, Abe was widely regarded in the electorate as a leader capable of steering the nation through the treacherous shoals and jagged rocks that lay in wait for the ship of state.</w:t>
      </w:r>
    </w:p>
    <w:p w14:paraId="1CA1021F" w14:textId="77777777" w:rsidR="00F47B50" w:rsidRDefault="00F47B50" w:rsidP="00292CD2">
      <w:pPr>
        <w:ind w:firstLine="720"/>
      </w:pPr>
    </w:p>
    <w:p w14:paraId="4623483D" w14:textId="112BF783" w:rsidR="00F47B50" w:rsidRDefault="00F47B50" w:rsidP="00292CD2">
      <w:pPr>
        <w:ind w:firstLine="720"/>
      </w:pPr>
      <w:r>
        <w:t xml:space="preserve">Prominent among these shoals and rocks, fifthly, lay an increasingly problematic  international situation facing Japan. North Korea was developing nuclear weapons and the means of delivering them by rocket. China had confronted Japan over ownership of a patch of remote and uninhabited islands located between the main islands of Okinawa, and Taiwan. These islands are known as </w:t>
      </w:r>
      <w:proofErr w:type="spellStart"/>
      <w:r>
        <w:t>Senkaku</w:t>
      </w:r>
      <w:proofErr w:type="spellEnd"/>
      <w:r>
        <w:t xml:space="preserve"> in Japan, </w:t>
      </w:r>
      <w:proofErr w:type="spellStart"/>
      <w:r>
        <w:t>Diaoyu</w:t>
      </w:r>
      <w:proofErr w:type="spellEnd"/>
      <w:r>
        <w:t xml:space="preserve"> in China and </w:t>
      </w:r>
      <w:proofErr w:type="spellStart"/>
      <w:r>
        <w:t>Tiaoyutai</w:t>
      </w:r>
      <w:proofErr w:type="spellEnd"/>
      <w:r>
        <w:t xml:space="preserve"> in Taiwan. In addition, and more recently, China seemed to be laying claim to sovereignty, not only to parts of the East China Sea, but also to the greater part of the South China Sea, where other littoral states maintained claims also. During  the Cold War, Japan had faced difficult problems with the Soviet Union on its northern border, but that situation was relatively stable. Now, however, Japan, with a declining population and an</w:t>
      </w:r>
      <w:r>
        <w:t xml:space="preserve"> </w:t>
      </w:r>
      <w:r>
        <w:t>underperforming economy, was facing a nation with more than ten times its population. Moreover, Japan’s land area is 369,700 square kilometres, or just 3.85 per cent of the 9,597,000 square kilometres of land that is China. This didn’t much matter when China was poor, but with China now close to becoming the largest economy in the world and straining to re-establish its ancient imperial status, that is a major problem for Japan, though perhaps mitigated to some extent by substantial Japanese economic investments in China. Abe was seen as a leader capable of standing up to China, and it is worth noting that his popularity tended to rise whenever North Korea tested a nuclear weapon. I should now note that Abe’s relationship with the Chinese leadership appears to be improving.</w:t>
      </w:r>
    </w:p>
    <w:p w14:paraId="5EC30B45" w14:textId="77777777" w:rsidR="00F47B50" w:rsidRDefault="00F47B50" w:rsidP="00292CD2">
      <w:pPr>
        <w:ind w:firstLine="720"/>
      </w:pPr>
    </w:p>
    <w:p w14:paraId="52973595" w14:textId="77777777" w:rsidR="00F47B50" w:rsidRDefault="00F47B50" w:rsidP="00292CD2">
      <w:pPr>
        <w:ind w:firstLine="720"/>
      </w:pPr>
      <w:r>
        <w:t xml:space="preserve">A sixth point is that whereas in his first administration of 2006-2007 Abe appeared to show little interest in economics, unlike his maverick but far-sighted predecessor, Koizumi, by the time he returned to power in December 2012, he had prepared a blueprint for economic recovery that came to be known as “Abenomics”. With its three “arrows” of monetary easing, economic stimulus packages and structural reform. Abenomics has shown only modest results, and the view is often expressed that the third "arrow" has never been fired. I recommend a recent article in the most recent issue of Japan Forum by two French scholars, Sebastien </w:t>
      </w:r>
      <w:proofErr w:type="spellStart"/>
      <w:r>
        <w:t>Lechevalier</w:t>
      </w:r>
      <w:proofErr w:type="spellEnd"/>
      <w:r>
        <w:t xml:space="preserve"> and </w:t>
      </w:r>
      <w:proofErr w:type="spellStart"/>
      <w:r>
        <w:t>Brieuc</w:t>
      </w:r>
      <w:proofErr w:type="spellEnd"/>
      <w:r>
        <w:t xml:space="preserve"> Montfort. Taking a balanced view, these two authors argue that Abenomics has played a decisive role in reversing inconsistent economic policies and thus reversing economic decline, but on the other hand has not done much to increase economic growth potential.</w:t>
      </w:r>
    </w:p>
    <w:p w14:paraId="7B94361F" w14:textId="77777777" w:rsidR="00F47B50" w:rsidRDefault="00F47B50" w:rsidP="00292CD2">
      <w:pPr>
        <w:ind w:firstLine="720"/>
      </w:pPr>
    </w:p>
    <w:p w14:paraId="4A51DE60" w14:textId="73784BE7" w:rsidR="00F47B50" w:rsidRDefault="00F47B50" w:rsidP="00292CD2">
      <w:pPr>
        <w:ind w:firstLine="720"/>
      </w:pPr>
      <w:r>
        <w:t>Finally, and importantly, under Abe’s rule, executive dominance was greatly increased. The organisation known as the Prime Minister’s Office (</w:t>
      </w:r>
      <w:proofErr w:type="spellStart"/>
      <w:r>
        <w:t>kantei</w:t>
      </w:r>
      <w:proofErr w:type="spellEnd"/>
      <w:r>
        <w:t xml:space="preserve">) now routinely vets and controls senior appointments in the government bureaucracy. There have been widely reported examples of the appointment of extreme right wing individuals to sensitive positions, including to the leadership of NHK, the national broadcaster. The ability to do this dates back to the reforms put in place by Hashimoto </w:t>
      </w:r>
      <w:proofErr w:type="spellStart"/>
      <w:r>
        <w:t>Ryûtarô</w:t>
      </w:r>
      <w:proofErr w:type="spellEnd"/>
      <w:r>
        <w:t>, prime minister in the late 1990s, increasing the number of ministers and</w:t>
      </w:r>
      <w:r>
        <w:t xml:space="preserve"> </w:t>
      </w:r>
      <w:r>
        <w:t>instituting a cabinet office (</w:t>
      </w:r>
      <w:proofErr w:type="spellStart"/>
      <w:r>
        <w:t>Naikakufu</w:t>
      </w:r>
      <w:proofErr w:type="spellEnd"/>
      <w:r>
        <w:t xml:space="preserve">), as well as reducing the number of government ministries through amalgamations. These reforms came into force shortly before the arrival in power of  Koizumi in April 2001. </w:t>
      </w:r>
      <w:r>
        <w:lastRenderedPageBreak/>
        <w:t>Koizumi was able to make good use of them to consolidate his power, and the same is true later of Abe, though for a different set of purposes. This is indeed a further crucial difference between the 1955 and 2012 political systems.</w:t>
      </w:r>
    </w:p>
    <w:p w14:paraId="6904E07D" w14:textId="77777777" w:rsidR="00F47B50" w:rsidRDefault="00F47B50" w:rsidP="00292CD2">
      <w:pPr>
        <w:ind w:firstLine="720"/>
      </w:pPr>
    </w:p>
    <w:p w14:paraId="41CCD707" w14:textId="1F54F75F" w:rsidR="00F47B50" w:rsidRDefault="00F47B50" w:rsidP="00292CD2">
      <w:pPr>
        <w:ind w:firstLine="720"/>
      </w:pPr>
      <w:r>
        <w:t xml:space="preserve">In the rest of this talk, I want to look at four areas of policy reform introduced by the Abe Government since its inauguration in 2012. In doing so, I shall refer to my 2017 book with Kweku </w:t>
      </w:r>
      <w:proofErr w:type="spellStart"/>
      <w:r>
        <w:t>Ampiah</w:t>
      </w:r>
      <w:proofErr w:type="spellEnd"/>
      <w:r>
        <w:t>, of the University of Leeds, Rethinking Japan: The Politics of Contested Nationalism. The four areas are constitutional reform, the Designated Secrets Law, w</w:t>
      </w:r>
      <w:r>
        <w:t>ar apology and collective self-</w:t>
      </w:r>
      <w:r>
        <w:t>defence.</w:t>
      </w:r>
    </w:p>
    <w:p w14:paraId="19A2CA03" w14:textId="77777777" w:rsidR="00F47B50" w:rsidRDefault="00F47B50" w:rsidP="00292CD2">
      <w:pPr>
        <w:ind w:firstLine="720"/>
      </w:pPr>
    </w:p>
    <w:p w14:paraId="2D77C406" w14:textId="0BE0EE7E" w:rsidR="00F47B50" w:rsidRDefault="00F47B50" w:rsidP="00292CD2">
      <w:pPr>
        <w:ind w:firstLine="720"/>
      </w:pPr>
      <w:r>
        <w:t xml:space="preserve">A paradox of Japanese politics since the 1950s is that the LDP has been overwhelmingly dominant as the normal party of government, its platform has included from the beginning a pledge to revise the 1947 Constitution (especially, but not exclusively the "peace clause", article 9) Incidentally, one of my favourite quotations about the “peace clause” comes from the principal textbook of Japanese politics in the post-war period: The New Japan: Government and Politics, by Harold Quigley and John Turner, published in 1956: Writing of the “peace clause” they say: “These provisions... read strangely in the existing world situation. That they will long outlive the re- establishment of Japan’s independence is more than doubtful". Seventy years later, the text of the Constitution remains exactly the same as when it came into force. Not a comma nor a full stop has been altered. Under the 1955 political system the opposition parties were able to exercise a veto because they normally commanded at least a third of the votes in the House of Representatives, whereas one of the requirements for revision was a vote of more than two thirds of the members of each of the two houses. Another reason was that the experience of war and atomic bombing had created a pacifist popular mood that politicians had to take into account. And also, as I have already mentioned, prominent political leaders in the LDP, such as Miyazawa </w:t>
      </w:r>
      <w:proofErr w:type="spellStart"/>
      <w:r>
        <w:t>Kiichi</w:t>
      </w:r>
      <w:proofErr w:type="spellEnd"/>
      <w:r>
        <w:t>, were favourably</w:t>
      </w:r>
      <w:r>
        <w:t xml:space="preserve"> </w:t>
      </w:r>
      <w:r>
        <w:t xml:space="preserve">disposed towards the Constitution. The whole issue was kicked into the long grass by Prime Minister Ikeda </w:t>
      </w:r>
      <w:proofErr w:type="spellStart"/>
      <w:r>
        <w:t>Hayato</w:t>
      </w:r>
      <w:proofErr w:type="spellEnd"/>
      <w:r>
        <w:t xml:space="preserve"> in the early 1960s, and constitutional revision hardly emerged as a feasible proposition until the parameters of the political system began to change in the 1990s.</w:t>
      </w:r>
    </w:p>
    <w:p w14:paraId="4F29FD03" w14:textId="77777777" w:rsidR="00F47B50" w:rsidRDefault="00F47B50" w:rsidP="00292CD2">
      <w:pPr>
        <w:ind w:firstLine="720"/>
      </w:pPr>
    </w:p>
    <w:p w14:paraId="5EF92F4E" w14:textId="45474A16" w:rsidR="00F47B50" w:rsidRDefault="00F47B50" w:rsidP="00292CD2">
      <w:pPr>
        <w:ind w:firstLine="720"/>
      </w:pPr>
      <w:r>
        <w:t xml:space="preserve">It goes without saying that Abe Shinzô, who reveres his revisionist grandfather,  </w:t>
      </w:r>
      <w:proofErr w:type="spellStart"/>
      <w:r>
        <w:t>Kishi</w:t>
      </w:r>
      <w:proofErr w:type="spellEnd"/>
      <w:r>
        <w:t xml:space="preserve"> </w:t>
      </w:r>
      <w:proofErr w:type="spellStart"/>
      <w:r>
        <w:t>Nobusuke</w:t>
      </w:r>
      <w:proofErr w:type="spellEnd"/>
      <w:r>
        <w:t xml:space="preserve">, a member of wartime cabinets (as well as of the government of Manchukuo) and Prime Minister from 1957 to 1960, sees the present Constitution as a foreign imposition that negates - and even insults - key elements of Japanese political tradition going back to the Meiji period and beyond. It is the second paragraph of article 9 that really has teeth in relation to the constitutionality of the Self-Defence Forces. The second paragraph reads: “In order to accomplish the aim of the preceding paragraph, land, sea and air forces, as well as other war potential, will never be maintained. The right of belligerency of the state will not be recognised”. The latest version of  the LDP revision proposal, backed by Abe, would simply add a third paragraph, establishing the legitimacy of the Self-Defence Forces. Many critics believe, however, that even with such an addition, the constitutionality of the Self-Defence Forces would not be secure. </w:t>
      </w:r>
      <w:proofErr w:type="spellStart"/>
      <w:r>
        <w:t>lshiba</w:t>
      </w:r>
      <w:proofErr w:type="spellEnd"/>
      <w:r>
        <w:t xml:space="preserve"> Shigeru, a former Defence Minister who appears to be Abe’s principal contender in the LDP presidential elections due in September, proposes that the second paragraph should be abolished, and replaced by a clause establishing the constitutionality of the Self-Defence Forces. Even that is something of a climb-down from earlier more hard-line versions. Whereas revision of the “peace clause” is </w:t>
      </w:r>
      <w:r>
        <w:lastRenderedPageBreak/>
        <w:t>the most important ambition of the revisionists, they have also been motivated by a desire to enhance the status of the Emperor, to water down the separation of religion from the State, to embody traditional family values in a revised constitution, and to shift the emphasis between human rights and obligations in favour of the latter. Such obligations would include respect for the national flag and anthem, compliance with the public interest and public order, obedience to demands from the State in a state of emergency, and most controversially, a duty to uphold the constitution. This last item would appear to render any criticism of a revised constitution unlawful. A draft revised constitution adopted by the LDP in 2012 included the following addition to</w:t>
      </w:r>
      <w:r>
        <w:t xml:space="preserve"> </w:t>
      </w:r>
      <w:r>
        <w:t>article 24: “Family shall be respected as the natural and fundamental unit of society. Family members must support each other”.</w:t>
      </w:r>
    </w:p>
    <w:p w14:paraId="5AF210AC" w14:textId="77777777" w:rsidR="00F47B50" w:rsidRDefault="00F47B50" w:rsidP="00292CD2">
      <w:pPr>
        <w:ind w:firstLine="720"/>
      </w:pPr>
    </w:p>
    <w:p w14:paraId="47ADFAF6" w14:textId="4304C336" w:rsidR="00F47B50" w:rsidRDefault="00F47B50" w:rsidP="00292CD2">
      <w:pPr>
        <w:ind w:firstLine="720"/>
      </w:pPr>
      <w:r>
        <w:t>The 2012 revision draft came under sustained criticism on multiple grounds, so that Abe’s revision agenda has been drastically reduced, with only four items included in the LDP revision proposal of March 2018: revision of the “peace clause”, enhanced access to education, re-examining electoral district boundaries in the upper house where a single district encompassed more than one prefecture, and granting the government greater powers in cases of emergency. Apart from revising the “peace clause” these seem rather minor revisions by comparison with earlier revisionist demands. It seems that the ambition of Abe to have some sort of revised constitution in place by the time of the Olympic Games in 2020 has led him to scale down the ambition of the party’s revision proposal. Whether the electorate would vote for even such a scaled down proposal remains problematic, and this reflects a sense among voters that the past seventy years lived under the existing constitution have been peaceful, by contrast with the eighty years before that.</w:t>
      </w:r>
    </w:p>
    <w:p w14:paraId="28C1C2B0" w14:textId="77777777" w:rsidR="00F47B50" w:rsidRDefault="00F47B50" w:rsidP="00292CD2">
      <w:pPr>
        <w:ind w:firstLine="720"/>
      </w:pPr>
    </w:p>
    <w:p w14:paraId="7881992A" w14:textId="77777777" w:rsidR="00F47B50" w:rsidRDefault="00F47B50" w:rsidP="00292CD2">
      <w:pPr>
        <w:ind w:firstLine="720"/>
      </w:pPr>
      <w:r>
        <w:t>One of the earlier pieces of significant legislation brought in by the Abe Government was the Designated Secrets Law (</w:t>
      </w:r>
      <w:proofErr w:type="spellStart"/>
      <w:r>
        <w:t>tokutei</w:t>
      </w:r>
      <w:proofErr w:type="spellEnd"/>
      <w:r>
        <w:t xml:space="preserve"> </w:t>
      </w:r>
      <w:proofErr w:type="spellStart"/>
      <w:r>
        <w:t>himitsu</w:t>
      </w:r>
      <w:proofErr w:type="spellEnd"/>
      <w:r>
        <w:t xml:space="preserve"> </w:t>
      </w:r>
      <w:proofErr w:type="spellStart"/>
      <w:r>
        <w:t>hogo</w:t>
      </w:r>
      <w:proofErr w:type="spellEnd"/>
      <w:r>
        <w:t xml:space="preserve"> </w:t>
      </w:r>
      <w:proofErr w:type="spellStart"/>
      <w:r>
        <w:t>hô</w:t>
      </w:r>
      <w:proofErr w:type="spellEnd"/>
      <w:r>
        <w:t xml:space="preserve">) in December 2013. Motivated in part by complaints from the Americans that the Japanese government leaked like a sieve, the law was, according to the American legal scholar Lawrence </w:t>
      </w:r>
      <w:proofErr w:type="spellStart"/>
      <w:r>
        <w:t>Repeta</w:t>
      </w:r>
      <w:proofErr w:type="spellEnd"/>
      <w:r>
        <w:t xml:space="preserve">, another part of Abe’s grand design of revising the constitution by re-interpreting it. In </w:t>
      </w:r>
      <w:proofErr w:type="spellStart"/>
      <w:r>
        <w:t>Repeta’s</w:t>
      </w:r>
      <w:proofErr w:type="spellEnd"/>
      <w:r>
        <w:t xml:space="preserve"> words: “The demand for greater government secrecy powers is an obvious adjunct to the LDP’s longstanding demand for fundamental constitutional change designed to enhance state power and limit individual rights”.</w:t>
      </w:r>
    </w:p>
    <w:p w14:paraId="2C56AC23" w14:textId="77777777" w:rsidR="00F47B50" w:rsidRDefault="00F47B50" w:rsidP="00292CD2">
      <w:pPr>
        <w:ind w:firstLine="720"/>
      </w:pPr>
    </w:p>
    <w:p w14:paraId="4B834174" w14:textId="18C86FA7" w:rsidR="00F47B50" w:rsidRDefault="00F47B50" w:rsidP="00292CD2">
      <w:pPr>
        <w:ind w:firstLine="720"/>
      </w:pPr>
      <w:r>
        <w:t xml:space="preserve">Four aspects of the Law drew critical attention. The first was that "designated state secret" seemed inadequately defined, so that government ministries and agencies appeared free to use their own definitions. There was a similar problem with “national security”. There is an obvious problem facing any government in matters of secrecy: where do you draw the line between protecting national security and covering up embarrassing failures by government? A second issue was the alleged lack of adequate mechanisms to oversee the law. A third area of controversy was that punishment for breaches of the law were seen by some as draconian. A government official found to have leaked sensitive information faced a gaol term of up to ten years, and for journalists who obtained such information "in an inappropriate manner” the term would be up to five years. This became the most controversial part of the law, because it was seen by critics as an attempt to clamp down on investigative reporting How, for instance, do you define “in an inappropriate manner”? Finally, critics attacked the sixty-year time frame within which secret information could </w:t>
      </w:r>
      <w:r>
        <w:lastRenderedPageBreak/>
        <w:t>remain secret in certain circumstances - twice that obtaining in the UK - as well as inadequate checks on government agencies destroying sensitive information.</w:t>
      </w:r>
    </w:p>
    <w:p w14:paraId="5C700D11" w14:textId="77777777" w:rsidR="00F47B50" w:rsidRDefault="00F47B50" w:rsidP="00292CD2">
      <w:pPr>
        <w:ind w:firstLine="720"/>
      </w:pPr>
    </w:p>
    <w:p w14:paraId="0572E259" w14:textId="77777777" w:rsidR="00F47B50" w:rsidRDefault="00F47B50" w:rsidP="00292CD2">
      <w:pPr>
        <w:ind w:firstLine="720"/>
      </w:pPr>
      <w:r>
        <w:t xml:space="preserve">One prominent defender of the law was the constitutional law specialist Professor Kimura </w:t>
      </w:r>
      <w:proofErr w:type="spellStart"/>
      <w:r>
        <w:t>Sôta</w:t>
      </w:r>
      <w:proofErr w:type="spellEnd"/>
      <w:r>
        <w:t xml:space="preserve"> of Tokyo Metropolitan University, with whom I had extended correspondence in the course of writing Rethinking Japan. Professor Kimura gave me a number of reasons why in his view the law’s critics were either wrong or exaggerating the dangers, but what most intrigued me was that he also turned out to be a trenchant critic of the Abe Government, whose ideology and many of whose actions he regarded as dangerous.</w:t>
      </w:r>
    </w:p>
    <w:p w14:paraId="51B2363E" w14:textId="77777777" w:rsidR="00F47B50" w:rsidRDefault="00F47B50" w:rsidP="00292CD2">
      <w:pPr>
        <w:ind w:firstLine="720"/>
      </w:pPr>
    </w:p>
    <w:p w14:paraId="236236B1" w14:textId="77777777" w:rsidR="00F47B50" w:rsidRDefault="00F47B50" w:rsidP="00292CD2">
      <w:pPr>
        <w:ind w:firstLine="720"/>
      </w:pPr>
      <w:r>
        <w:t xml:space="preserve">If we  broaden the discussion to embrace freedom of speech issues in general, it seems clear that the Abe Government has sought to crack down on left wing and liberal commentators, with the Asahi </w:t>
      </w:r>
      <w:proofErr w:type="spellStart"/>
      <w:r>
        <w:t>Shinbun</w:t>
      </w:r>
      <w:proofErr w:type="spellEnd"/>
      <w:r>
        <w:t xml:space="preserve"> one of its most important targets. Unfortunately the Asahi had been taken in by a fraudster falsely claiming he had recruited “comfort women” during the war, and this lapse was used by the government against the paper to denigrate its reporting.</w:t>
      </w:r>
    </w:p>
    <w:p w14:paraId="3CD7C609" w14:textId="77777777" w:rsidR="00F47B50" w:rsidRDefault="00F47B50" w:rsidP="00292CD2">
      <w:pPr>
        <w:ind w:firstLine="720"/>
      </w:pPr>
    </w:p>
    <w:p w14:paraId="7BF83701" w14:textId="3CD77502" w:rsidR="00F47B50" w:rsidRDefault="00F47B50" w:rsidP="00292CD2">
      <w:pPr>
        <w:ind w:firstLine="720"/>
      </w:pPr>
      <w:r>
        <w:t xml:space="preserve">I have an interesting story illustrating relations between the Abe Government and freedom of speech. In 2014 leading US newspapers reported that the conservative Yomiuri </w:t>
      </w:r>
      <w:proofErr w:type="spellStart"/>
      <w:r>
        <w:t>Shinbun</w:t>
      </w:r>
      <w:proofErr w:type="spellEnd"/>
      <w:r>
        <w:t xml:space="preserve"> had apologised for using the term “sex slaves” in its English language reporting of the issue of “comfort women” during the Second World War, on the ground that “comfort women” would not be</w:t>
      </w:r>
      <w:r>
        <w:t xml:space="preserve"> </w:t>
      </w:r>
      <w:r>
        <w:t>understood by a non-Japanese readership. It was plain that the government had forced the Yomiuri</w:t>
      </w:r>
      <w:r>
        <w:t xml:space="preserve"> </w:t>
      </w:r>
      <w:r>
        <w:t>to apologise.</w:t>
      </w:r>
    </w:p>
    <w:p w14:paraId="7C6326A8" w14:textId="77777777" w:rsidR="00F47B50" w:rsidRDefault="00F47B50" w:rsidP="00292CD2"/>
    <w:p w14:paraId="02CF00A2" w14:textId="6CA91DA2" w:rsidR="00F47B50" w:rsidRDefault="00F47B50" w:rsidP="00292CD2">
      <w:pPr>
        <w:ind w:firstLine="720"/>
      </w:pPr>
      <w:r>
        <w:t xml:space="preserve">A source used by the US press concerning this issue was Professor Nakano </w:t>
      </w:r>
      <w:proofErr w:type="spellStart"/>
      <w:r>
        <w:t>Kôichi</w:t>
      </w:r>
      <w:proofErr w:type="spellEnd"/>
      <w:r>
        <w:t xml:space="preserve"> of Sophia University. The Japanese Ministry of Foreign Affairs and the Japanese Embassy in Washington DC sent emails to interested parties seeking to denigrate the reputation of Professor Nakano, apparently hoping to dissuade the foreign press from using him as a source. One of those pressured in this way was Carsten </w:t>
      </w:r>
      <w:proofErr w:type="spellStart"/>
      <w:r>
        <w:t>Germis</w:t>
      </w:r>
      <w:proofErr w:type="spellEnd"/>
      <w:r>
        <w:t xml:space="preserve">, correspondent of the conservative Frankfurter Allgemeine Zeitung, who consequently wrote a critical piece on the Abe Government’s foreign policy. The Japanese consul-general in Frankfurt soon visited the paper’s head office, and told its Asia editor that he suspected that the purpose of </w:t>
      </w:r>
      <w:proofErr w:type="spellStart"/>
      <w:r>
        <w:t>Germis’s</w:t>
      </w:r>
      <w:proofErr w:type="spellEnd"/>
      <w:r>
        <w:t xml:space="preserve"> article was for </w:t>
      </w:r>
      <w:proofErr w:type="spellStart"/>
      <w:r>
        <w:t>Germis</w:t>
      </w:r>
      <w:proofErr w:type="spellEnd"/>
      <w:r>
        <w:t xml:space="preserve"> to obtain a Chinese visa, and that probably bribery was involved. The Asia editor told his visitor that this was an insult to the paper and totally untrue. The consul-general backed down, citing a "misunderstanding". </w:t>
      </w:r>
      <w:proofErr w:type="spellStart"/>
      <w:r>
        <w:t>Germis</w:t>
      </w:r>
      <w:proofErr w:type="spellEnd"/>
      <w:r>
        <w:t xml:space="preserve"> also wrote a blistering piece in Number One Shimbun of the Foreign Corres</w:t>
      </w:r>
      <w:r>
        <w:rPr>
          <w:rFonts w:hint="eastAsia"/>
        </w:rPr>
        <w:t>pondents Club of Japan, criticising the repressive and often incompetent assaults on free reporting by the Abe Government, and wrote of "an attempt by the right to whitewash history</w:t>
      </w:r>
      <w:r>
        <w:rPr>
          <w:rFonts w:hint="eastAsia"/>
        </w:rPr>
        <w:t>”</w:t>
      </w:r>
      <w:r>
        <w:rPr>
          <w:rFonts w:hint="eastAsia"/>
        </w:rPr>
        <w:t xml:space="preserve">. I would myself emphasise the word </w:t>
      </w:r>
      <w:r>
        <w:rPr>
          <w:rFonts w:hint="eastAsia"/>
        </w:rPr>
        <w:t>“</w:t>
      </w:r>
      <w:r>
        <w:rPr>
          <w:rFonts w:hint="eastAsia"/>
        </w:rPr>
        <w:t>incompetent</w:t>
      </w:r>
      <w:r>
        <w:rPr>
          <w:rFonts w:hint="eastAsia"/>
        </w:rPr>
        <w:t>”</w:t>
      </w:r>
      <w:r>
        <w:rPr>
          <w:rFonts w:hint="eastAsia"/>
        </w:rPr>
        <w:t>.</w:t>
      </w:r>
    </w:p>
    <w:p w14:paraId="30B09762" w14:textId="77777777" w:rsidR="00F47B50" w:rsidRDefault="00F47B50" w:rsidP="00292CD2">
      <w:pPr>
        <w:ind w:firstLine="720"/>
        <w:rPr>
          <w:rFonts w:hint="eastAsia"/>
        </w:rPr>
      </w:pPr>
    </w:p>
    <w:p w14:paraId="5A57F53B" w14:textId="77777777" w:rsidR="00F47B50" w:rsidRDefault="00F47B50" w:rsidP="00292CD2">
      <w:pPr>
        <w:ind w:firstLine="720"/>
      </w:pPr>
      <w:r>
        <w:t xml:space="preserve">War memory, whether, to what extent and in what terms Japan should apologise for acts of its armed forces and civilian officials overseas, has been a thorny issue for Japanese governments over many years. The Nanjing massacre, recruitment of “comfort women” into army brothels and other deeply disturbing aspects of Japanese conduct during the war, have led foreign governments and those individuals directly affected to demand official apologies. A nuanced apology vocabulary has grown up, with close attention being paid, for </w:t>
      </w:r>
      <w:r>
        <w:lastRenderedPageBreak/>
        <w:t xml:space="preserve">instance, to whether an apology includes </w:t>
      </w:r>
      <w:proofErr w:type="spellStart"/>
      <w:r>
        <w:t>hansei</w:t>
      </w:r>
      <w:proofErr w:type="spellEnd"/>
      <w:r>
        <w:t>, o-</w:t>
      </w:r>
      <w:proofErr w:type="spellStart"/>
      <w:r>
        <w:t>wobi</w:t>
      </w:r>
      <w:proofErr w:type="spellEnd"/>
      <w:r>
        <w:t xml:space="preserve">, or </w:t>
      </w:r>
      <w:proofErr w:type="spellStart"/>
      <w:r>
        <w:t>shozoi</w:t>
      </w:r>
      <w:proofErr w:type="spellEnd"/>
      <w:r>
        <w:t xml:space="preserve"> (reflection, apology, deep remorse).</w:t>
      </w:r>
    </w:p>
    <w:p w14:paraId="2EE2D261" w14:textId="77777777" w:rsidR="00F47B50" w:rsidRDefault="00F47B50" w:rsidP="00292CD2">
      <w:pPr>
        <w:ind w:firstLine="720"/>
      </w:pPr>
    </w:p>
    <w:p w14:paraId="283E0CC1" w14:textId="1622E2B0" w:rsidR="00F47B50" w:rsidRDefault="00F47B50" w:rsidP="00292CD2">
      <w:pPr>
        <w:ind w:firstLine="720"/>
      </w:pPr>
      <w:r>
        <w:t>This is a complex subject, and we are short of time. I shall confine my treatment of it to apologies by top</w:t>
      </w:r>
      <w:r>
        <w:t xml:space="preserve"> leaders from the 1990s onwards.</w:t>
      </w:r>
    </w:p>
    <w:p w14:paraId="04BA0726" w14:textId="77777777" w:rsidR="00F47B50" w:rsidRDefault="00F47B50" w:rsidP="00292CD2">
      <w:pPr>
        <w:ind w:firstLine="720"/>
      </w:pPr>
    </w:p>
    <w:p w14:paraId="4F16CD62" w14:textId="6F7C0ADF" w:rsidR="00F47B50" w:rsidRDefault="00F47B50" w:rsidP="00292CD2">
      <w:pPr>
        <w:ind w:firstLine="720"/>
      </w:pPr>
      <w:r>
        <w:t xml:space="preserve">In August 1993 </w:t>
      </w:r>
      <w:proofErr w:type="spellStart"/>
      <w:r>
        <w:t>K</w:t>
      </w:r>
      <w:r>
        <w:t>ô</w:t>
      </w:r>
      <w:r>
        <w:t>no</w:t>
      </w:r>
      <w:proofErr w:type="spellEnd"/>
      <w:r>
        <w:t xml:space="preserve"> </w:t>
      </w:r>
      <w:proofErr w:type="spellStart"/>
      <w:r>
        <w:t>Y</w:t>
      </w:r>
      <w:r>
        <w:t>ô</w:t>
      </w:r>
      <w:r>
        <w:t>hei</w:t>
      </w:r>
      <w:proofErr w:type="spellEnd"/>
      <w:r>
        <w:t>, then LDP President (but not prime minister) made a strong and fairly comprehensive apology concerning “comfort women”. This remained controversial within Japan and became a target of criticism for some within the Abe administration.</w:t>
      </w:r>
    </w:p>
    <w:p w14:paraId="38D1F63A" w14:textId="77777777" w:rsidR="00F47B50" w:rsidRDefault="00F47B50" w:rsidP="00292CD2"/>
    <w:p w14:paraId="69DFEFCD" w14:textId="77777777" w:rsidR="00F47B50" w:rsidRDefault="00F47B50" w:rsidP="00292CD2">
      <w:pPr>
        <w:ind w:firstLine="720"/>
      </w:pPr>
      <w:r>
        <w:t xml:space="preserve">On the fiftieth anniversary of the end of the war, on 15 August 1995, the Socialist Prime Minister Murayama </w:t>
      </w:r>
      <w:proofErr w:type="spellStart"/>
      <w:r>
        <w:t>Tomiichi</w:t>
      </w:r>
      <w:proofErr w:type="spellEnd"/>
      <w:r>
        <w:t xml:space="preserve"> made a long war apology which became what may be called the “apology gold standard"  I want to quote in full its well-known fifth paragraph:</w:t>
      </w:r>
    </w:p>
    <w:p w14:paraId="4EFF786B" w14:textId="77777777" w:rsidR="00F47B50" w:rsidRDefault="00F47B50" w:rsidP="00292CD2"/>
    <w:p w14:paraId="39BB7EC2" w14:textId="77777777" w:rsidR="00F47B50" w:rsidRDefault="00F47B50" w:rsidP="00292CD2">
      <w:pPr>
        <w:ind w:right="89"/>
      </w:pPr>
      <w:r>
        <w:t>“Our country, at a time in the not distant past, was mistaken in its national policy, treading a path to war, fell into a life and death crisis for the people, and through colonial domination and aggression inflicted enormous damage and suffering to the peoples of many countries, including especially those of Asia. Because I do not wish that we should repeat these mistakes in the future, I humbly accept this undeniable historical truth, and here once again expressing my acute reflection I express my sentiment of heartfelt apology. And I offer my profound condolence to the domestic and foreign victims that this war created”.</w:t>
      </w:r>
    </w:p>
    <w:p w14:paraId="6FB0F346" w14:textId="77777777" w:rsidR="00F47B50" w:rsidRDefault="00F47B50" w:rsidP="00292CD2"/>
    <w:p w14:paraId="68FAA2CE" w14:textId="77777777" w:rsidR="00F47B50" w:rsidRDefault="00F47B50" w:rsidP="00292CD2">
      <w:pPr>
        <w:ind w:firstLine="720"/>
      </w:pPr>
      <w:r>
        <w:t>On 15 August 2005 Prime Minister Koizumi made a formal apology that was almost the same as the Murayama statement of ten years before. Indeed, it gives the impression that at the time he had other (more important?) things on his mind, which indeed he did, as he was in the middle of the postal services privatisation crisis.</w:t>
      </w:r>
    </w:p>
    <w:p w14:paraId="724499DE" w14:textId="77777777" w:rsidR="00F47B50" w:rsidRDefault="00F47B50" w:rsidP="00292CD2"/>
    <w:p w14:paraId="3E514024" w14:textId="5326CBE4" w:rsidR="00F47B50" w:rsidRDefault="00F47B50" w:rsidP="00292CD2">
      <w:pPr>
        <w:ind w:firstLine="720"/>
      </w:pPr>
      <w:r>
        <w:t>And so, people wondered what Prime Minister Abe would say in the way of an apology on 15 August 2015? Some may regard what he said as surprising in view of the anti-apology industry that had flourished since the Abe era began. His statement was carefully considered and honed to appeal to different constituencies, but also gives evidence of careful reflection. The apologies following the Murayama and Koizumi statements are still there, but countries that suffered from Japanese aggression are listed, and on China he spoke as follows:</w:t>
      </w:r>
      <w:r>
        <w:br/>
      </w:r>
    </w:p>
    <w:p w14:paraId="4E168297" w14:textId="535F3248" w:rsidR="00F47B50" w:rsidRDefault="00F47B50" w:rsidP="00292CD2">
      <w:pPr>
        <w:ind w:right="89"/>
      </w:pPr>
      <w:r>
        <w:t>"How much emotional struggle must have existed and what great efforts must have been necessary for the Chinese people who underwent all the sufferings of the war and for the former POWs who experienced unbearable sufferings caused by the Japanese military in order for them to be so tolerant nevertheless".</w:t>
      </w:r>
    </w:p>
    <w:p w14:paraId="509CA8B5" w14:textId="77777777" w:rsidR="00F47B50" w:rsidRDefault="00F47B50" w:rsidP="00292CD2">
      <w:r>
        <w:t>Abe sought to explain Japans road to war in the 1930s, citing the effects of the Great Depression and the establishment of economic blocs to Japan’s detriment, and he concluded:</w:t>
      </w:r>
    </w:p>
    <w:p w14:paraId="2FA474EF" w14:textId="77777777" w:rsidR="00F47B50" w:rsidRDefault="00F47B50" w:rsidP="00292CD2"/>
    <w:p w14:paraId="2500F708" w14:textId="5BA19933" w:rsidR="00F47B50" w:rsidRDefault="00F47B50" w:rsidP="00292CD2">
      <w:r>
        <w:t xml:space="preserve">“…Japan gradually transformed itself into a challenger to the new international order that the international community sought to establish after tremendous sacrifices. Japan took the </w:t>
      </w:r>
      <w:r>
        <w:lastRenderedPageBreak/>
        <w:t>wrong course and advanced along the road to war”.</w:t>
      </w:r>
      <w:r w:rsidR="007A4529">
        <w:br/>
      </w:r>
    </w:p>
    <w:p w14:paraId="3111A820" w14:textId="77777777" w:rsidR="00F47B50" w:rsidRDefault="00F47B50" w:rsidP="00292CD2">
      <w:r>
        <w:t>And on "comfort women” he spoke briefly:</w:t>
      </w:r>
    </w:p>
    <w:p w14:paraId="0D6BB2A3" w14:textId="77777777" w:rsidR="00F47B50" w:rsidRDefault="00F47B50" w:rsidP="00292CD2"/>
    <w:p w14:paraId="77B0D6FA" w14:textId="77777777" w:rsidR="00F47B50" w:rsidRDefault="00F47B50" w:rsidP="00292CD2"/>
    <w:p w14:paraId="563424C3" w14:textId="77777777" w:rsidR="00F47B50" w:rsidRDefault="00F47B50" w:rsidP="00292CD2">
      <w:r>
        <w:t xml:space="preserve">”We must never forget that there were women behind the battlefields whose honour and dignity were severely injured". (the </w:t>
      </w:r>
      <w:proofErr w:type="spellStart"/>
      <w:r>
        <w:t>Kôno</w:t>
      </w:r>
      <w:proofErr w:type="spellEnd"/>
      <w:r>
        <w:t xml:space="preserve"> statement of 1993 had also referred to the subsequent medical problems of many "comfort women”).</w:t>
      </w:r>
    </w:p>
    <w:p w14:paraId="29733511" w14:textId="77777777" w:rsidR="00F47B50" w:rsidRDefault="00F47B50" w:rsidP="00292CD2"/>
    <w:p w14:paraId="43C79A0D" w14:textId="77777777" w:rsidR="00F47B50" w:rsidRDefault="00F47B50" w:rsidP="00292CD2">
      <w:pPr>
        <w:ind w:firstLine="720"/>
      </w:pPr>
      <w:r>
        <w:t>I am running out of time, so I shall have to be extremely brief in discussing collective self-defence. On 29 March 2016, legislation came into force allowing units of the Self-Defence forces to go overseas to support other (read “American”) forces in conflict situations. The previously established constitutional doctrine was that the task of the Self Defence Forces was to defend Japanese territory. The change to collective self-defence was met by strong opposition from scholars and students, but active protest did not last long. The one conclusion I wish to draw from this episode is that the government was engaged in an exercise of “constitutional revision by re-interpretation".</w:t>
      </w:r>
    </w:p>
    <w:p w14:paraId="54D1A0DD" w14:textId="77777777" w:rsidR="007A4529" w:rsidRDefault="007A4529" w:rsidP="00292CD2">
      <w:pPr>
        <w:ind w:firstLine="720"/>
      </w:pPr>
    </w:p>
    <w:p w14:paraId="57754CE4" w14:textId="0C8E9408" w:rsidR="00F47B50" w:rsidRDefault="00F47B50" w:rsidP="00292CD2">
      <w:pPr>
        <w:ind w:firstLine="720"/>
      </w:pPr>
      <w:r>
        <w:t>I have mentioned earlier that in recent months Abe’s popularity has been declining, largely as a result of two separate alleged corruption affairs relating to educa</w:t>
      </w:r>
      <w:r w:rsidR="007A4529">
        <w:t xml:space="preserve">tional institutions. The first, </w:t>
      </w:r>
      <w:proofErr w:type="spellStart"/>
      <w:r>
        <w:t>Moritomo</w:t>
      </w:r>
      <w:proofErr w:type="spellEnd"/>
      <w:r>
        <w:t xml:space="preserve"> </w:t>
      </w:r>
      <w:proofErr w:type="spellStart"/>
      <w:r>
        <w:t>Gakuen</w:t>
      </w:r>
      <w:proofErr w:type="spellEnd"/>
      <w:r>
        <w:t xml:space="preserve">, is an unambiguously nationalist school in Ôsaka, associated with the name of the Prime Minister’s wife. The allegation is that the facilities were acquired by the school at far below market price, because of her influence. In the case of the </w:t>
      </w:r>
      <w:proofErr w:type="spellStart"/>
      <w:r>
        <w:t>Kake</w:t>
      </w:r>
      <w:proofErr w:type="spellEnd"/>
      <w:r>
        <w:t xml:space="preserve"> </w:t>
      </w:r>
      <w:proofErr w:type="spellStart"/>
      <w:r>
        <w:t>Gakuin</w:t>
      </w:r>
      <w:proofErr w:type="spellEnd"/>
      <w:r>
        <w:t xml:space="preserve"> -  a new veterinary school in Shikoku - there were also allegations of cronyism involving Prime Minister Abe. These issues have been rumbling on for many months, but recently have become much more serious for the government because of the discovery of extensive documentation in which the original text has been tampered with, including, for instance, removing the name of the Prime Minister's wife. This discovery has produced a dramatic effect on the government’s rating in public opinion polls, where support for the Abe cabinet fell by as many as twenty percentage points after these revelations were made.</w:t>
      </w:r>
    </w:p>
    <w:p w14:paraId="091533B4" w14:textId="77777777" w:rsidR="007A4529" w:rsidRDefault="007A4529" w:rsidP="00292CD2">
      <w:pPr>
        <w:ind w:firstLine="720"/>
      </w:pPr>
    </w:p>
    <w:p w14:paraId="4A13BCEA" w14:textId="77777777" w:rsidR="00F47B50" w:rsidRDefault="00F47B50" w:rsidP="00292CD2">
      <w:pPr>
        <w:ind w:firstLine="720"/>
      </w:pPr>
      <w:r>
        <w:t xml:space="preserve">There is to be a regular, three-yearly, election for president of the LDP (and thus prime minister) in September 2018. It had long been assumed that Abe would win the election easily, and thus continue as prime minister through the period of the 2020 Olympics, until 2021, which would make him the longest serving prime minister in Japanese political history (if we include his initial brief tenure in 2006 to 2007), surpassing even the long tenure of Sato </w:t>
      </w:r>
      <w:proofErr w:type="spellStart"/>
      <w:r>
        <w:t>Eisaku</w:t>
      </w:r>
      <w:proofErr w:type="spellEnd"/>
      <w:r>
        <w:t xml:space="preserve"> between 1964 and 1972. This now looks less certain than it did. In September he is likely to be challenged by three other candidates: </w:t>
      </w:r>
      <w:proofErr w:type="spellStart"/>
      <w:r>
        <w:t>lshiba</w:t>
      </w:r>
      <w:proofErr w:type="spellEnd"/>
      <w:r>
        <w:t xml:space="preserve"> Shigeru, the former defence minister, </w:t>
      </w:r>
      <w:proofErr w:type="spellStart"/>
      <w:r>
        <w:t>Kishida</w:t>
      </w:r>
      <w:proofErr w:type="spellEnd"/>
      <w:r>
        <w:t xml:space="preserve"> Fumio, former Foreign Minister, and Ms Noda Seiko, who essentially challenges him in order to “keep democracy alive within the party”. Other possibilities are </w:t>
      </w:r>
      <w:proofErr w:type="spellStart"/>
      <w:r>
        <w:t>Kôno</w:t>
      </w:r>
      <w:proofErr w:type="spellEnd"/>
      <w:r>
        <w:t xml:space="preserve"> </w:t>
      </w:r>
      <w:proofErr w:type="spellStart"/>
      <w:r>
        <w:t>Tarô</w:t>
      </w:r>
      <w:proofErr w:type="spellEnd"/>
      <w:r>
        <w:t xml:space="preserve">, the current Foreign Minister and son of </w:t>
      </w:r>
      <w:proofErr w:type="spellStart"/>
      <w:r>
        <w:t>Konô</w:t>
      </w:r>
      <w:proofErr w:type="spellEnd"/>
      <w:r>
        <w:t xml:space="preserve"> </w:t>
      </w:r>
      <w:proofErr w:type="spellStart"/>
      <w:r>
        <w:t>Yôhei</w:t>
      </w:r>
      <w:proofErr w:type="spellEnd"/>
      <w:r>
        <w:t xml:space="preserve">, who made the “comfort women apology in 1993. </w:t>
      </w:r>
      <w:proofErr w:type="spellStart"/>
      <w:r>
        <w:t>Kôno</w:t>
      </w:r>
      <w:proofErr w:type="spellEnd"/>
      <w:r>
        <w:t xml:space="preserve"> </w:t>
      </w:r>
      <w:proofErr w:type="spellStart"/>
      <w:r>
        <w:t>Tarô</w:t>
      </w:r>
      <w:proofErr w:type="spellEnd"/>
      <w:r>
        <w:t xml:space="preserve"> is widely recognised as outstandingly intelligent and willing to think for himself on issues (for instance nuclear power generation, which he opposes); and Koizumi </w:t>
      </w:r>
      <w:proofErr w:type="spellStart"/>
      <w:r>
        <w:t>Shinjirô</w:t>
      </w:r>
      <w:proofErr w:type="spellEnd"/>
      <w:r>
        <w:t xml:space="preserve">, son of the former prime minister, an unusually popular and relatively liberal politician, but one still too young to be currently in contention. </w:t>
      </w:r>
      <w:r>
        <w:lastRenderedPageBreak/>
        <w:t xml:space="preserve">The Finance Minister, </w:t>
      </w:r>
      <w:proofErr w:type="spellStart"/>
      <w:r>
        <w:t>Asô</w:t>
      </w:r>
      <w:proofErr w:type="spellEnd"/>
      <w:r>
        <w:t xml:space="preserve"> </w:t>
      </w:r>
      <w:proofErr w:type="spellStart"/>
      <w:r>
        <w:t>Tarô</w:t>
      </w:r>
      <w:proofErr w:type="spellEnd"/>
      <w:r>
        <w:t xml:space="preserve">, has been closely aligned with Abe in recent years, but is now in trouble in relation to the </w:t>
      </w:r>
      <w:proofErr w:type="spellStart"/>
      <w:r>
        <w:t>Moritomo</w:t>
      </w:r>
      <w:proofErr w:type="spellEnd"/>
      <w:r>
        <w:t xml:space="preserve"> scandal.</w:t>
      </w:r>
    </w:p>
    <w:p w14:paraId="72434109" w14:textId="0618E4C7" w:rsidR="00F47B50" w:rsidRDefault="00F47B50" w:rsidP="00292CD2"/>
    <w:p w14:paraId="75E4A2D2" w14:textId="77777777" w:rsidR="00F47B50" w:rsidRDefault="00F47B50" w:rsidP="00292CD2">
      <w:pPr>
        <w:ind w:firstLine="720"/>
      </w:pPr>
      <w:r>
        <w:t xml:space="preserve">At this distance from the elections I would be foolish to make firm predictions. </w:t>
      </w:r>
      <w:proofErr w:type="spellStart"/>
      <w:r>
        <w:t>lshiba</w:t>
      </w:r>
      <w:proofErr w:type="spellEnd"/>
      <w:r>
        <w:t xml:space="preserve"> is a defence hawk and not particularly popular within the LDP or among the electorate, </w:t>
      </w:r>
      <w:proofErr w:type="spellStart"/>
      <w:r>
        <w:t>Kishida</w:t>
      </w:r>
      <w:proofErr w:type="spellEnd"/>
      <w:r>
        <w:t xml:space="preserve"> ranks  even lower in public opinion polling than </w:t>
      </w:r>
      <w:proofErr w:type="spellStart"/>
      <w:r>
        <w:t>lshiba</w:t>
      </w:r>
      <w:proofErr w:type="spellEnd"/>
      <w:r>
        <w:t xml:space="preserve"> and Noda Seiko seems like a reluctant candidate. On the face of it, therefore, Abe appears to be the most likely to win, but his authority has been   seriously dented by the </w:t>
      </w:r>
      <w:proofErr w:type="spellStart"/>
      <w:r>
        <w:t>Moritomo</w:t>
      </w:r>
      <w:proofErr w:type="spellEnd"/>
      <w:r>
        <w:t xml:space="preserve"> and </w:t>
      </w:r>
      <w:proofErr w:type="spellStart"/>
      <w:r>
        <w:t>Kake</w:t>
      </w:r>
      <w:proofErr w:type="spellEnd"/>
      <w:r>
        <w:t xml:space="preserve"> scandals, so that the possibility of another candidate coming into serious contention should not be ruled out. It may also be the case that if Abe were to  win, he would be a prime minister with seriously reduced authority. What is difficult to imagine in present circumstances is the emergence of a reinvigorated opposition, ready to take on the LDP. The euphoria of 2009 with the election of the DPJ government relates to the distant past. On the other hand, the image of “Abe the strongman” in the context of a drastic decline in the importance of  factions has to some extent been reversed. Even though LDP factions now operate in a far less congenial climate than they did under the former lower house electoral system up to 1994, the prospect of a party presidential election with a weakened and therefore challengeable leader has  given new breath to the factions, which are manoeuvring for position much as they used to do.</w:t>
      </w:r>
    </w:p>
    <w:p w14:paraId="0D6D25B5" w14:textId="77777777" w:rsidR="007A4529" w:rsidRDefault="007A4529" w:rsidP="00292CD2">
      <w:pPr>
        <w:ind w:firstLine="720"/>
      </w:pPr>
    </w:p>
    <w:p w14:paraId="071753E8" w14:textId="29008239" w:rsidR="00F47B50" w:rsidRDefault="00F47B50" w:rsidP="00292CD2">
      <w:pPr>
        <w:ind w:firstLine="720"/>
      </w:pPr>
      <w:r>
        <w:t>I now come to my conclusion, which will be brief. Abe Shinzô has been a leader strongly influenced to an ideology of the far right, which in the Japanese context means a marked degree of nostalgia for the pre-war political regime, and a desire to dismantle important parts of the regime</w:t>
      </w:r>
      <w:r w:rsidR="007A4529">
        <w:t xml:space="preserve"> </w:t>
      </w:r>
      <w:r>
        <w:t>“imposed” upon Japan by the Allied (American) occupation between 1945 and 1952, and continuing</w:t>
      </w:r>
      <w:r w:rsidR="007A4529">
        <w:t xml:space="preserve"> </w:t>
      </w:r>
      <w:r>
        <w:t>US influence thereafter. At the same time he is a realist, to the extent that he can be flexible in policy choices if he thinks that is necessary in order to hold on to power, or even if he thinks it is good for Japan. He works perforce through the existing system, but is impatient with much of the complexities of democratic rule, and tries more authoritarian solutions where he thinks he can get away with them. His supreme opportunism in being almost the first foreign leader to visit President Trump after his inauguration did not save Japan from punitive tariff barriers on steel and aluminium exports. Until recently his popularity was maintained at historically high levels for a Japanese prime</w:t>
      </w:r>
      <w:r w:rsidR="007A4529">
        <w:t xml:space="preserve"> m</w:t>
      </w:r>
      <w:r>
        <w:t>inister, no doubt because many electors saw him as a force for stability after a turbulent political period.</w:t>
      </w:r>
    </w:p>
    <w:p w14:paraId="139094CF" w14:textId="77777777" w:rsidR="007A4529" w:rsidRDefault="007A4529" w:rsidP="00292CD2">
      <w:pPr>
        <w:ind w:firstLine="720"/>
      </w:pPr>
    </w:p>
    <w:p w14:paraId="5DA8AF11" w14:textId="39ED5285" w:rsidR="00F47B50" w:rsidRDefault="00F47B50" w:rsidP="00292CD2">
      <w:pPr>
        <w:ind w:firstLine="720"/>
      </w:pPr>
      <w:r>
        <w:t>His ability to dominate the political scene for so long may be understood in terms of Calder’s</w:t>
      </w:r>
      <w:r w:rsidR="007A4529">
        <w:t xml:space="preserve"> </w:t>
      </w:r>
      <w:r>
        <w:t>“circles of compensation” in the sense that he has worked through a coterie of close advisers, who have seen the advantages of internalising the advantages of staying close to a leader who creates</w:t>
      </w:r>
      <w:r w:rsidR="007A4529">
        <w:t xml:space="preserve"> </w:t>
      </w:r>
      <w:r>
        <w:t>national stability, and so far as those outside this coterie are concerned, are able to offload costs onto them. Freedom of speech has been damaged under the Abe regime and the right to criticise has been significantly curbed. These are costs that a healthy democracy should not have to pay.</w:t>
      </w:r>
    </w:p>
    <w:p w14:paraId="2B50F858" w14:textId="040D59FF" w:rsidR="00F47B50" w:rsidRDefault="00F47B50" w:rsidP="00292CD2"/>
    <w:p w14:paraId="5C54014A" w14:textId="77777777" w:rsidR="00F47B50" w:rsidRDefault="00F47B50" w:rsidP="00292CD2">
      <w:pPr>
        <w:rPr>
          <w:b/>
        </w:rPr>
      </w:pPr>
      <w:r w:rsidRPr="007A4529">
        <w:rPr>
          <w:b/>
        </w:rPr>
        <w:t>A retrospect on the Abe Government: what went before, what it is trying to do, and what comes after. Arthur Stockwin, Cambridge, 14th May 2018</w:t>
      </w:r>
    </w:p>
    <w:p w14:paraId="6083839E" w14:textId="77777777" w:rsidR="007A4529" w:rsidRPr="007A4529" w:rsidRDefault="007A4529" w:rsidP="00292CD2">
      <w:pPr>
        <w:rPr>
          <w:b/>
        </w:rPr>
      </w:pPr>
    </w:p>
    <w:p w14:paraId="1DC24C00" w14:textId="77777777" w:rsidR="00F47B50" w:rsidRDefault="00F47B50" w:rsidP="00292CD2">
      <w:r>
        <w:t>Abe Government, December 2012 to present time: stable government, but popularity now declining because of cronyism scandals. Abe’s “reinvention” between 2007 and 2012.</w:t>
      </w:r>
    </w:p>
    <w:p w14:paraId="305D334B" w14:textId="77777777" w:rsidR="007A4529" w:rsidRDefault="007A4529" w:rsidP="00292CD2"/>
    <w:p w14:paraId="41EA66DB" w14:textId="77777777" w:rsidR="00F47B50" w:rsidRDefault="00F47B50" w:rsidP="00292CD2">
      <w:r>
        <w:t>Kent Calder, Circles of Compensation; relevance to understanding Abe Government.</w:t>
      </w:r>
    </w:p>
    <w:p w14:paraId="0285977F" w14:textId="77777777" w:rsidR="007A4529" w:rsidRDefault="007A4529" w:rsidP="00292CD2"/>
    <w:p w14:paraId="5878A4A4" w14:textId="31B4F473" w:rsidR="00F47B50" w:rsidRDefault="00F47B50" w:rsidP="00292CD2">
      <w:r>
        <w:rPr>
          <w:rFonts w:hint="eastAsia"/>
        </w:rPr>
        <w:t xml:space="preserve">Difference between </w:t>
      </w:r>
      <w:r>
        <w:rPr>
          <w:rFonts w:hint="eastAsia"/>
        </w:rPr>
        <w:t>“</w:t>
      </w:r>
      <w:r>
        <w:rPr>
          <w:rFonts w:hint="eastAsia"/>
        </w:rPr>
        <w:t>1955 political system" (one-party dominance, LDP faction-based pluralism, weak opposition, relatively weak executive, frequent ministerial turnover; and "2012 political system</w:t>
      </w:r>
      <w:r>
        <w:rPr>
          <w:rFonts w:hint="eastAsia"/>
        </w:rPr>
        <w:t>”</w:t>
      </w:r>
      <w:r>
        <w:rPr>
          <w:rFonts w:hint="eastAsia"/>
        </w:rPr>
        <w:t xml:space="preserve"> </w:t>
      </w:r>
      <w:r w:rsidR="007A4529">
        <w:t>(</w:t>
      </w:r>
      <w:r>
        <w:rPr>
          <w:rFonts w:hint="eastAsia"/>
        </w:rPr>
        <w:t>my term</w:t>
      </w:r>
      <w:r w:rsidR="007A4529">
        <w:t>)</w:t>
      </w:r>
      <w:r>
        <w:rPr>
          <w:rFonts w:hint="eastAsia"/>
        </w:rPr>
        <w:t xml:space="preserve"> </w:t>
      </w:r>
      <w:r w:rsidR="00292CD2">
        <w:t>(</w:t>
      </w:r>
      <w:r>
        <w:rPr>
          <w:rFonts w:hint="eastAsia"/>
        </w:rPr>
        <w:t>strengthened executive, monolithic LDP backed by</w:t>
      </w:r>
      <w:r>
        <w:t xml:space="preserve"> far right organisations, very weak opposition and rather stable leadership</w:t>
      </w:r>
      <w:r w:rsidR="00292CD2">
        <w:t>)</w:t>
      </w:r>
      <w:r>
        <w:t>.</w:t>
      </w:r>
    </w:p>
    <w:p w14:paraId="5A118F0B" w14:textId="77777777" w:rsidR="007A4529" w:rsidRDefault="007A4529" w:rsidP="00292CD2"/>
    <w:p w14:paraId="2751138D" w14:textId="16CFADE1" w:rsidR="00F47B50" w:rsidRDefault="00292CD2" w:rsidP="00292CD2">
      <w:r>
        <w:t>Foreign policy issues (</w:t>
      </w:r>
      <w:r w:rsidR="00F47B50">
        <w:t xml:space="preserve">rise of China, </w:t>
      </w:r>
      <w:proofErr w:type="spellStart"/>
      <w:r w:rsidR="00F47B50">
        <w:t>Senkaku</w:t>
      </w:r>
      <w:proofErr w:type="spellEnd"/>
      <w:r w:rsidR="00F47B50">
        <w:t>/</w:t>
      </w:r>
      <w:proofErr w:type="spellStart"/>
      <w:r w:rsidR="00F47B50">
        <w:t>Diaoyu</w:t>
      </w:r>
      <w:proofErr w:type="spellEnd"/>
      <w:r w:rsidR="00F47B50">
        <w:t xml:space="preserve"> issue, DPRK nuclear programme, relations with the US</w:t>
      </w:r>
      <w:r>
        <w:t>)</w:t>
      </w:r>
      <w:r w:rsidR="00F47B50">
        <w:t>.</w:t>
      </w:r>
    </w:p>
    <w:p w14:paraId="6EA983C5" w14:textId="77777777" w:rsidR="007A4529" w:rsidRDefault="007A4529" w:rsidP="00292CD2"/>
    <w:p w14:paraId="6C67D83E" w14:textId="408BE2AC" w:rsidR="00F47B50" w:rsidRDefault="00F47B50" w:rsidP="00292CD2">
      <w:r>
        <w:rPr>
          <w:rFonts w:hint="eastAsia"/>
        </w:rPr>
        <w:t xml:space="preserve">Economic issues, emergence of </w:t>
      </w:r>
      <w:r w:rsidR="007A4529">
        <w:t>“</w:t>
      </w:r>
      <w:r>
        <w:rPr>
          <w:rFonts w:hint="eastAsia"/>
        </w:rPr>
        <w:t>Abenomic</w:t>
      </w:r>
      <w:r w:rsidR="007A4529">
        <w:t>s”</w:t>
      </w:r>
      <w:r w:rsidR="007A4529">
        <w:rPr>
          <w:rFonts w:hint="eastAsia"/>
        </w:rPr>
        <w:t xml:space="preserve">, </w:t>
      </w:r>
      <w:r>
        <w:rPr>
          <w:rFonts w:hint="eastAsia"/>
        </w:rPr>
        <w:t>giving modest but positive results.</w:t>
      </w:r>
    </w:p>
    <w:p w14:paraId="5183A724" w14:textId="77777777" w:rsidR="007A4529" w:rsidRDefault="007A4529" w:rsidP="00292CD2">
      <w:pPr>
        <w:rPr>
          <w:rFonts w:hint="eastAsia"/>
        </w:rPr>
      </w:pPr>
    </w:p>
    <w:p w14:paraId="66DFC26D" w14:textId="77777777" w:rsidR="00F47B50" w:rsidRDefault="00F47B50" w:rsidP="00292CD2">
      <w:r>
        <w:t>Executive dominance under Abe: government control over senior bureaucrat appointments. Issues of constitutional revision, including the "peace clause".</w:t>
      </w:r>
    </w:p>
    <w:p w14:paraId="42AFF4EF" w14:textId="77777777" w:rsidR="007A4529" w:rsidRDefault="007A4529" w:rsidP="00292CD2"/>
    <w:p w14:paraId="3132ABD6" w14:textId="77777777" w:rsidR="00F47B50" w:rsidRDefault="00F47B50" w:rsidP="00292CD2">
      <w:r>
        <w:t>Designated Secrets Law (2013) and government policy on human rights. Issues of war memory and war apology.</w:t>
      </w:r>
    </w:p>
    <w:p w14:paraId="73543B07" w14:textId="77777777" w:rsidR="007A4529" w:rsidRDefault="007A4529" w:rsidP="00292CD2"/>
    <w:p w14:paraId="16C8F31E" w14:textId="0F424BDB" w:rsidR="007A4529" w:rsidRDefault="00F47B50" w:rsidP="00292CD2">
      <w:r>
        <w:rPr>
          <w:rFonts w:hint="eastAsia"/>
        </w:rPr>
        <w:t>Collective self-defence legislation (2016). Constitutional revision by re-interpretation.</w:t>
      </w:r>
    </w:p>
    <w:p w14:paraId="09B20C86" w14:textId="77777777" w:rsidR="007A4529" w:rsidRDefault="007A4529" w:rsidP="00292CD2"/>
    <w:p w14:paraId="0E9735C4" w14:textId="77777777" w:rsidR="007A4529" w:rsidRDefault="00F47B50" w:rsidP="00292CD2">
      <w:proofErr w:type="spellStart"/>
      <w:r>
        <w:rPr>
          <w:rFonts w:hint="eastAsia"/>
        </w:rPr>
        <w:t>Moritomo</w:t>
      </w:r>
      <w:proofErr w:type="spellEnd"/>
      <w:r>
        <w:rPr>
          <w:rFonts w:hint="eastAsia"/>
        </w:rPr>
        <w:t xml:space="preserve"> </w:t>
      </w:r>
      <w:proofErr w:type="spellStart"/>
      <w:r>
        <w:rPr>
          <w:rFonts w:hint="eastAsia"/>
        </w:rPr>
        <w:t>Gakuen</w:t>
      </w:r>
      <w:proofErr w:type="spellEnd"/>
      <w:r>
        <w:rPr>
          <w:rFonts w:hint="eastAsia"/>
        </w:rPr>
        <w:t xml:space="preserve"> and </w:t>
      </w:r>
      <w:proofErr w:type="spellStart"/>
      <w:r>
        <w:rPr>
          <w:rFonts w:hint="eastAsia"/>
        </w:rPr>
        <w:t>Kake</w:t>
      </w:r>
      <w:proofErr w:type="spellEnd"/>
      <w:r>
        <w:rPr>
          <w:rFonts w:hint="eastAsia"/>
        </w:rPr>
        <w:t xml:space="preserve"> cronyism scandals: decline of "Abe the strongman</w:t>
      </w:r>
      <w:r>
        <w:rPr>
          <w:rFonts w:hint="eastAsia"/>
        </w:rPr>
        <w:t>”．</w:t>
      </w:r>
    </w:p>
    <w:p w14:paraId="5CACAC96" w14:textId="77777777" w:rsidR="007A4529" w:rsidRDefault="007A4529" w:rsidP="00292CD2"/>
    <w:p w14:paraId="7FF6FB38" w14:textId="6765D008" w:rsidR="00F47B50" w:rsidRDefault="00F47B50" w:rsidP="00292CD2">
      <w:r>
        <w:rPr>
          <w:rFonts w:hint="eastAsia"/>
        </w:rPr>
        <w:t>Prospects for LDP leadership elections in September 2018: Will Abe survive?</w:t>
      </w:r>
    </w:p>
    <w:p w14:paraId="47EA9F11" w14:textId="77777777" w:rsidR="007A4529" w:rsidRDefault="007A4529" w:rsidP="00292CD2">
      <w:pPr>
        <w:rPr>
          <w:rFonts w:hint="eastAsia"/>
        </w:rPr>
      </w:pPr>
    </w:p>
    <w:p w14:paraId="5BD5CBAF" w14:textId="7D64B738" w:rsidR="007A4529" w:rsidRDefault="00F47B50" w:rsidP="00292CD2">
      <w:r>
        <w:t>Conclusions: bac</w:t>
      </w:r>
      <w:r w:rsidR="007A4529">
        <w:t xml:space="preserve">k to “circles of compensation": </w:t>
      </w:r>
      <w:r>
        <w:t>costs for democracy?</w:t>
      </w:r>
    </w:p>
    <w:p w14:paraId="2F7F5448" w14:textId="77777777" w:rsidR="007A4529" w:rsidRDefault="007A4529" w:rsidP="00292CD2"/>
    <w:p w14:paraId="41108250" w14:textId="33F3EAB1" w:rsidR="00F47B50" w:rsidRDefault="00F47B50" w:rsidP="00292CD2">
      <w:pPr>
        <w:rPr>
          <w:b/>
        </w:rPr>
      </w:pPr>
      <w:r w:rsidRPr="007A4529">
        <w:rPr>
          <w:b/>
        </w:rPr>
        <w:t>Reading:</w:t>
      </w:r>
    </w:p>
    <w:p w14:paraId="72094011" w14:textId="77777777" w:rsidR="007A4529" w:rsidRPr="007A4529" w:rsidRDefault="007A4529" w:rsidP="00292CD2">
      <w:pPr>
        <w:rPr>
          <w:b/>
        </w:rPr>
      </w:pPr>
    </w:p>
    <w:p w14:paraId="3164115A" w14:textId="77777777" w:rsidR="00F47B50" w:rsidRDefault="00F47B50" w:rsidP="00292CD2">
      <w:r>
        <w:t>Kent Calder, Circles of Compensation: Economic growth and the Globalization of Japan,</w:t>
      </w:r>
    </w:p>
    <w:p w14:paraId="66FA7ED0" w14:textId="77777777" w:rsidR="00F47B50" w:rsidRDefault="00F47B50" w:rsidP="00292CD2">
      <w:r>
        <w:t>Stanford, CA, Stanford University Press, 2017.</w:t>
      </w:r>
    </w:p>
    <w:p w14:paraId="42D108AD" w14:textId="77777777" w:rsidR="007A4529" w:rsidRDefault="007A4529" w:rsidP="00292CD2"/>
    <w:p w14:paraId="32DFD897" w14:textId="68EDE6CA" w:rsidR="00F47B50" w:rsidRDefault="00F47B50" w:rsidP="00292CD2">
      <w:r>
        <w:rPr>
          <w:rFonts w:hint="eastAsia"/>
        </w:rPr>
        <w:t xml:space="preserve">Arthur Stockwin and </w:t>
      </w:r>
      <w:r w:rsidR="007A4529">
        <w:rPr>
          <w:rFonts w:hint="eastAsia"/>
        </w:rPr>
        <w:t>K</w:t>
      </w:r>
      <w:r>
        <w:rPr>
          <w:rFonts w:hint="eastAsia"/>
        </w:rPr>
        <w:t xml:space="preserve">weku </w:t>
      </w:r>
      <w:proofErr w:type="spellStart"/>
      <w:r>
        <w:rPr>
          <w:rFonts w:hint="eastAsia"/>
        </w:rPr>
        <w:t>Ampiah</w:t>
      </w:r>
      <w:proofErr w:type="spellEnd"/>
      <w:r>
        <w:rPr>
          <w:rFonts w:hint="eastAsia"/>
        </w:rPr>
        <w:t xml:space="preserve">, </w:t>
      </w:r>
      <w:r w:rsidR="007A4529" w:rsidRPr="007A4529">
        <w:rPr>
          <w:i/>
        </w:rPr>
        <w:t>Rethinking Japan</w:t>
      </w:r>
      <w:r w:rsidRPr="007A4529">
        <w:rPr>
          <w:rFonts w:hint="eastAsia"/>
          <w:i/>
        </w:rPr>
        <w:t>: The Politics of Contested Nationalism</w:t>
      </w:r>
      <w:r>
        <w:rPr>
          <w:rFonts w:hint="eastAsia"/>
        </w:rPr>
        <w:t>, Lanham MD and London, Lexington Books, 2017.</w:t>
      </w:r>
    </w:p>
    <w:p w14:paraId="09BBC0EE" w14:textId="77777777" w:rsidR="007A4529" w:rsidRDefault="007A4529" w:rsidP="00292CD2">
      <w:pPr>
        <w:rPr>
          <w:rFonts w:hint="eastAsia"/>
        </w:rPr>
      </w:pPr>
    </w:p>
    <w:p w14:paraId="297F3398" w14:textId="7A0D79DE" w:rsidR="00B91310" w:rsidRDefault="00F47B50" w:rsidP="00292CD2">
      <w:r>
        <w:rPr>
          <w:rFonts w:hint="eastAsia"/>
        </w:rPr>
        <w:t xml:space="preserve">Sebastien </w:t>
      </w:r>
      <w:proofErr w:type="spellStart"/>
      <w:r>
        <w:rPr>
          <w:rFonts w:hint="eastAsia"/>
        </w:rPr>
        <w:t>Lechevalier</w:t>
      </w:r>
      <w:proofErr w:type="spellEnd"/>
      <w:r>
        <w:rPr>
          <w:rFonts w:hint="eastAsia"/>
        </w:rPr>
        <w:t xml:space="preserve"> and </w:t>
      </w:r>
      <w:proofErr w:type="spellStart"/>
      <w:r>
        <w:rPr>
          <w:rFonts w:hint="eastAsia"/>
        </w:rPr>
        <w:t>Brieuc</w:t>
      </w:r>
      <w:proofErr w:type="spellEnd"/>
      <w:r>
        <w:rPr>
          <w:rFonts w:hint="eastAsia"/>
        </w:rPr>
        <w:t xml:space="preserve"> Montfort</w:t>
      </w:r>
      <w:r w:rsidR="007A4529">
        <w:t>, “</w:t>
      </w:r>
      <w:r>
        <w:rPr>
          <w:rFonts w:hint="eastAsia"/>
        </w:rPr>
        <w:t>Abenomics: has it worked? Will it ultimately fail</w:t>
      </w:r>
      <w:r w:rsidR="007A4529">
        <w:t>?”,</w:t>
      </w:r>
      <w:r>
        <w:rPr>
          <w:rFonts w:hint="eastAsia"/>
        </w:rPr>
        <w:t xml:space="preserve"> </w:t>
      </w:r>
      <w:r w:rsidRPr="007A4529">
        <w:rPr>
          <w:rFonts w:hint="eastAsia"/>
          <w:i/>
        </w:rPr>
        <w:t>Japan Forum</w:t>
      </w:r>
      <w:r>
        <w:rPr>
          <w:rFonts w:hint="eastAsia"/>
        </w:rPr>
        <w:t>, vol. 30, no. 2 (June 2018), pp. 277</w:t>
      </w:r>
      <w:r w:rsidR="007A4529">
        <w:rPr>
          <w:rFonts w:hint="eastAsia"/>
        </w:rPr>
        <w:t>-</w:t>
      </w:r>
      <w:r>
        <w:rPr>
          <w:rFonts w:hint="eastAsia"/>
        </w:rPr>
        <w:t>302.</w:t>
      </w:r>
    </w:p>
    <w:sectPr w:rsidR="00B91310" w:rsidSect="005538F8">
      <w:headerReference w:type="even" r:id="rId6"/>
      <w:head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132E48" w14:textId="77777777" w:rsidR="00207564" w:rsidRDefault="00207564" w:rsidP="00292CD2">
      <w:r>
        <w:separator/>
      </w:r>
    </w:p>
  </w:endnote>
  <w:endnote w:type="continuationSeparator" w:id="0">
    <w:p w14:paraId="1B25E724" w14:textId="77777777" w:rsidR="00207564" w:rsidRDefault="00207564" w:rsidP="00292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BD254E" w14:textId="77777777" w:rsidR="00207564" w:rsidRDefault="00207564" w:rsidP="00292CD2">
      <w:r>
        <w:separator/>
      </w:r>
    </w:p>
  </w:footnote>
  <w:footnote w:type="continuationSeparator" w:id="0">
    <w:p w14:paraId="04AED1A5" w14:textId="77777777" w:rsidR="00207564" w:rsidRDefault="00207564" w:rsidP="00292C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65958799"/>
      <w:docPartObj>
        <w:docPartGallery w:val="Page Numbers (Top of Page)"/>
        <w:docPartUnique/>
      </w:docPartObj>
    </w:sdtPr>
    <w:sdtContent>
      <w:p w14:paraId="7AC76758" w14:textId="4AD0B57F" w:rsidR="00292CD2" w:rsidRDefault="00292CD2" w:rsidP="00292CD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6475CFF" w14:textId="77777777" w:rsidR="00292CD2" w:rsidRDefault="00292CD2" w:rsidP="00292CD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40553768"/>
      <w:docPartObj>
        <w:docPartGallery w:val="Page Numbers (Top of Page)"/>
        <w:docPartUnique/>
      </w:docPartObj>
    </w:sdtPr>
    <w:sdtContent>
      <w:p w14:paraId="4BE02813" w14:textId="1D351636" w:rsidR="00292CD2" w:rsidRDefault="00292CD2" w:rsidP="00292CD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2112EE" w14:textId="77777777" w:rsidR="00292CD2" w:rsidRDefault="00292CD2" w:rsidP="00292CD2">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B50"/>
    <w:rsid w:val="00207564"/>
    <w:rsid w:val="00292CD2"/>
    <w:rsid w:val="005538F8"/>
    <w:rsid w:val="007707C6"/>
    <w:rsid w:val="007A4529"/>
    <w:rsid w:val="00B91310"/>
    <w:rsid w:val="00F47B5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A196862"/>
  <w15:chartTrackingRefBased/>
  <w15:docId w15:val="{698DACDD-FB44-1B47-9B65-AEF84C105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92CD2"/>
    <w:pPr>
      <w:tabs>
        <w:tab w:val="center" w:pos="4513"/>
        <w:tab w:val="right" w:pos="9026"/>
      </w:tabs>
    </w:pPr>
  </w:style>
  <w:style w:type="character" w:customStyle="1" w:styleId="HeaderChar">
    <w:name w:val="Header Char"/>
    <w:basedOn w:val="DefaultParagraphFont"/>
    <w:link w:val="Header"/>
    <w:uiPriority w:val="99"/>
    <w:rsid w:val="00292CD2"/>
  </w:style>
  <w:style w:type="character" w:styleId="PageNumber">
    <w:name w:val="page number"/>
    <w:basedOn w:val="DefaultParagraphFont"/>
    <w:uiPriority w:val="99"/>
    <w:semiHidden/>
    <w:unhideWhenUsed/>
    <w:rsid w:val="00292C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12</Pages>
  <Words>6001</Words>
  <Characters>34212</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Freddie Semple</dc:creator>
  <cp:keywords/>
  <dc:description/>
  <cp:lastModifiedBy>Freddie Semple</cp:lastModifiedBy>
  <cp:revision>1</cp:revision>
  <dcterms:created xsi:type="dcterms:W3CDTF">2018-05-22T13:44:00Z</dcterms:created>
  <dcterms:modified xsi:type="dcterms:W3CDTF">2018-05-22T14:11:00Z</dcterms:modified>
</cp:coreProperties>
</file>